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74B04EC" w14:textId="77777777" w:rsidR="003122CB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D2E8E9"/>
        <w:spacing w:after="200"/>
        <w:rPr>
          <w:b/>
          <w:color w:val="326367"/>
          <w:sz w:val="40"/>
          <w:szCs w:val="40"/>
        </w:rPr>
      </w:pPr>
      <w:bookmarkStart w:id="0" w:name="_lrcff0kqaqei" w:colFirst="0" w:colLast="0"/>
      <w:bookmarkEnd w:id="0"/>
      <w:r>
        <w:rPr>
          <w:b/>
          <w:color w:val="326367"/>
          <w:sz w:val="40"/>
          <w:szCs w:val="40"/>
        </w:rPr>
        <w:t xml:space="preserve">Activity 2 Information sheet: </w:t>
      </w:r>
      <w:r>
        <w:rPr>
          <w:b/>
          <w:color w:val="326367"/>
          <w:sz w:val="40"/>
          <w:szCs w:val="40"/>
        </w:rPr>
        <w:br/>
        <w:t>Stock management processes – a summary</w:t>
      </w:r>
    </w:p>
    <w:p w14:paraId="7408A43B" w14:textId="77777777" w:rsidR="003122CB" w:rsidRDefault="00000000">
      <w:pPr>
        <w:tabs>
          <w:tab w:val="left" w:pos="5650"/>
        </w:tabs>
        <w:rPr>
          <w:color w:val="000000"/>
        </w:rPr>
      </w:pPr>
      <w:r>
        <w:rPr>
          <w:color w:val="000000"/>
        </w:rPr>
        <w:t>The optimal stock management process for a business depends on factors such as product demand, lead times, customisation requirements and cost considerations. Many businesses may use a combination of these processes to meet their specific needs.</w:t>
      </w:r>
    </w:p>
    <w:p w14:paraId="0A915BC1" w14:textId="77777777" w:rsidR="003122CB" w:rsidRDefault="00000000">
      <w:pPr>
        <w:pStyle w:val="Heading1"/>
        <w:spacing w:before="120" w:after="120"/>
        <w:rPr>
          <w:sz w:val="28"/>
          <w:szCs w:val="28"/>
        </w:rPr>
      </w:pPr>
      <w:r>
        <w:rPr>
          <w:sz w:val="28"/>
          <w:szCs w:val="28"/>
        </w:rPr>
        <w:t>Made-to-order (MTO)</w:t>
      </w:r>
    </w:p>
    <w:p w14:paraId="0579B962" w14:textId="77777777" w:rsidR="003122CB" w:rsidRDefault="00000000">
      <w:pP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Advantages</w:t>
      </w:r>
    </w:p>
    <w:p w14:paraId="29C995E8" w14:textId="77777777" w:rsidR="003122CB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Reduced inventory: Minimises the risk of stockouts or excess inventory.</w:t>
      </w:r>
    </w:p>
    <w:p w14:paraId="3588ACB0" w14:textId="77777777" w:rsidR="003122CB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Customisation: Can offer highly customised products to meet specific customer needs.</w:t>
      </w:r>
    </w:p>
    <w:p w14:paraId="5755B9BF" w14:textId="77777777" w:rsidR="003122CB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Improved profit margins: Can lead to higher profit margins due to the ability to charge premium prices for customised products.</w:t>
      </w:r>
    </w:p>
    <w:p w14:paraId="0EC3BE1D" w14:textId="77777777" w:rsidR="003122CB" w:rsidRDefault="00000000">
      <w:pPr>
        <w:tabs>
          <w:tab w:val="left" w:pos="5650"/>
        </w:tabs>
        <w:spacing w:before="120" w:after="0"/>
        <w:rPr>
          <w:color w:val="000000"/>
        </w:rPr>
      </w:pPr>
      <w:r>
        <w:rPr>
          <w:color w:val="000000"/>
        </w:rPr>
        <w:t>Disadvantages</w:t>
      </w:r>
    </w:p>
    <w:p w14:paraId="06611D54" w14:textId="77777777" w:rsidR="003122CB" w:rsidRDefault="00000000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Longer lead times: Production can take longer, potentially delaying delivery.</w:t>
      </w:r>
    </w:p>
    <w:p w14:paraId="56AEDB3B" w14:textId="77777777" w:rsidR="003122CB" w:rsidRDefault="00000000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Higher costs: May involve higher production costs due to the need for frequent setups and changes.</w:t>
      </w:r>
    </w:p>
    <w:p w14:paraId="0D1D5DB9" w14:textId="77777777" w:rsidR="003122CB" w:rsidRDefault="00000000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Reduced efficiency: Can be less efficient than mass production.</w:t>
      </w:r>
    </w:p>
    <w:p w14:paraId="3AA13C47" w14:textId="77777777" w:rsidR="003122CB" w:rsidRDefault="00000000">
      <w:pPr>
        <w:pStyle w:val="Heading1"/>
        <w:spacing w:after="120"/>
        <w:rPr>
          <w:sz w:val="28"/>
          <w:szCs w:val="28"/>
        </w:rPr>
      </w:pPr>
      <w:r>
        <w:rPr>
          <w:sz w:val="28"/>
          <w:szCs w:val="28"/>
        </w:rPr>
        <w:t>Made-to-stock (MTS)</w:t>
      </w:r>
    </w:p>
    <w:p w14:paraId="569240DD" w14:textId="77777777" w:rsidR="003122CB" w:rsidRDefault="00000000">
      <w:pP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Advantages</w:t>
      </w:r>
    </w:p>
    <w:p w14:paraId="43CF4CA8" w14:textId="77777777" w:rsidR="003122CB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Faster delivery: Products can be shipped immediately upon order.</w:t>
      </w:r>
    </w:p>
    <w:p w14:paraId="02BC91DE" w14:textId="77777777" w:rsidR="003122CB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Lower costs: Can benefit from economies of scale, leading to lower production costs.</w:t>
      </w:r>
    </w:p>
    <w:p w14:paraId="1734940B" w14:textId="77777777" w:rsidR="003122CB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Improved customer satisfaction: Can improve customer satisfaction due to faster delivery times.</w:t>
      </w:r>
    </w:p>
    <w:p w14:paraId="57202BC9" w14:textId="77777777" w:rsidR="003122CB" w:rsidRDefault="00000000">
      <w:pPr>
        <w:tabs>
          <w:tab w:val="left" w:pos="5650"/>
        </w:tabs>
        <w:spacing w:before="120" w:after="0"/>
        <w:rPr>
          <w:color w:val="000000"/>
        </w:rPr>
      </w:pPr>
      <w:r>
        <w:rPr>
          <w:color w:val="000000"/>
        </w:rPr>
        <w:t>Disadvantages</w:t>
      </w:r>
    </w:p>
    <w:p w14:paraId="083C9AEF" w14:textId="77777777" w:rsidR="003122CB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Higher inventory costs: Requires significant investment in inventory to meet demand.</w:t>
      </w:r>
    </w:p>
    <w:p w14:paraId="18107F4B" w14:textId="77777777" w:rsidR="003122CB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Risk of obsolescence: Products may become obsolete if demand changes.</w:t>
      </w:r>
    </w:p>
    <w:p w14:paraId="4BF02A20" w14:textId="77777777" w:rsidR="003122CB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Limited customisation: Offers limited customisation options.</w:t>
      </w:r>
    </w:p>
    <w:p w14:paraId="578CEB36" w14:textId="77777777" w:rsidR="003122CB" w:rsidRDefault="00000000">
      <w:pPr>
        <w:pStyle w:val="Heading1"/>
        <w:spacing w:after="120"/>
        <w:rPr>
          <w:sz w:val="28"/>
          <w:szCs w:val="28"/>
        </w:rPr>
      </w:pPr>
      <w:r>
        <w:rPr>
          <w:sz w:val="28"/>
          <w:szCs w:val="28"/>
        </w:rPr>
        <w:t>Just-in-time (JIT)</w:t>
      </w:r>
    </w:p>
    <w:p w14:paraId="54284B6F" w14:textId="77777777" w:rsidR="003122CB" w:rsidRDefault="00000000">
      <w:pP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Advantages</w:t>
      </w:r>
    </w:p>
    <w:p w14:paraId="28E2D2D8" w14:textId="77777777" w:rsidR="003122CB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Reduced inventory costs: Minimises inventory levels, reducing storage costs.</w:t>
      </w:r>
    </w:p>
    <w:p w14:paraId="20BF6311" w14:textId="77777777" w:rsidR="003122CB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Improved quality: Encourages continuous improvement and quality control.</w:t>
      </w:r>
    </w:p>
    <w:p w14:paraId="6948384C" w14:textId="77777777" w:rsidR="003122CB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Increased flexibility: Can be more flexible in responding to changes in demand.</w:t>
      </w:r>
    </w:p>
    <w:p w14:paraId="12A4B37F" w14:textId="77777777" w:rsidR="003122CB" w:rsidRDefault="00000000">
      <w:pPr>
        <w:tabs>
          <w:tab w:val="left" w:pos="5650"/>
        </w:tabs>
        <w:spacing w:before="120" w:after="0"/>
        <w:rPr>
          <w:color w:val="000000"/>
        </w:rPr>
      </w:pPr>
      <w:r>
        <w:rPr>
          <w:color w:val="000000"/>
        </w:rPr>
        <w:t>Disadvantages</w:t>
      </w:r>
    </w:p>
    <w:p w14:paraId="5386DA97" w14:textId="77777777" w:rsidR="003122CB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Requires precise planning: Requires accurate demand forecasting and efficient supply chain management.</w:t>
      </w:r>
    </w:p>
    <w:p w14:paraId="777CA952" w14:textId="77777777" w:rsidR="003122CB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Vulnerable to disruptions: Can be vulnerable to disruptions in the supply chain, such as supplier delays or natural disasters.</w:t>
      </w:r>
    </w:p>
    <w:p w14:paraId="0478A029" w14:textId="77777777" w:rsidR="003122CB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Limited customisation: May limit customisation options, especially for products with long lead times.</w:t>
      </w:r>
    </w:p>
    <w:p w14:paraId="22A4F1A1" w14:textId="77777777" w:rsidR="003122CB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D2E8E9"/>
        <w:spacing w:before="240" w:after="200"/>
        <w:rPr>
          <w:color w:val="000000"/>
        </w:rPr>
      </w:pPr>
      <w:r>
        <w:rPr>
          <w:color w:val="326367"/>
          <w:sz w:val="40"/>
          <w:szCs w:val="40"/>
        </w:rPr>
        <w:lastRenderedPageBreak/>
        <w:t>Extension</w:t>
      </w:r>
      <w:r>
        <w:rPr>
          <w:color w:val="000000"/>
        </w:rPr>
        <w:t xml:space="preserve"> </w:t>
      </w:r>
      <w:r>
        <w:rPr>
          <w:color w:val="326367"/>
          <w:sz w:val="40"/>
          <w:szCs w:val="40"/>
        </w:rPr>
        <w:t>material</w:t>
      </w:r>
    </w:p>
    <w:p w14:paraId="2CD671D3" w14:textId="77777777" w:rsidR="003122CB" w:rsidRDefault="00000000">
      <w:pPr>
        <w:pStyle w:val="Heading1"/>
        <w:rPr>
          <w:sz w:val="28"/>
          <w:szCs w:val="28"/>
        </w:rPr>
      </w:pPr>
      <w:r>
        <w:rPr>
          <w:sz w:val="28"/>
          <w:szCs w:val="28"/>
        </w:rPr>
        <w:t>Assemble-to-order (ATO)</w:t>
      </w:r>
    </w:p>
    <w:p w14:paraId="39D9784E" w14:textId="77777777" w:rsidR="003122CB" w:rsidRDefault="00000000">
      <w:pP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Advantages</w:t>
      </w:r>
    </w:p>
    <w:p w14:paraId="66E91B34" w14:textId="77777777" w:rsidR="003122CB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Faster delivery: Can offer faster delivery times than MTO, while still providing some level of customisation.</w:t>
      </w:r>
    </w:p>
    <w:p w14:paraId="17C5960D" w14:textId="77777777" w:rsidR="003122CB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Reduced inventory: Minimises inventory of finished products, reducing the risk of obsolescence.</w:t>
      </w:r>
    </w:p>
    <w:p w14:paraId="121A2361" w14:textId="77777777" w:rsidR="003122CB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Improved flexibility: Can be more flexible in responding to changes in demand.</w:t>
      </w:r>
    </w:p>
    <w:p w14:paraId="0FCBEBA0" w14:textId="77777777" w:rsidR="003122CB" w:rsidRDefault="00000000">
      <w:pPr>
        <w:tabs>
          <w:tab w:val="left" w:pos="5650"/>
        </w:tabs>
        <w:spacing w:before="240" w:after="0"/>
        <w:rPr>
          <w:color w:val="000000"/>
        </w:rPr>
      </w:pPr>
      <w:r>
        <w:rPr>
          <w:color w:val="000000"/>
        </w:rPr>
        <w:t>Disadvantages</w:t>
      </w:r>
    </w:p>
    <w:p w14:paraId="1D1B131F" w14:textId="77777777" w:rsidR="003122CB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Requires efficient assembly: Requires efficient assembly processes and accurate component inventory.</w:t>
      </w:r>
    </w:p>
    <w:p w14:paraId="32B9565E" w14:textId="77777777" w:rsidR="003122CB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Limited customisation: May have limitations on the level of customisation that can be offered.</w:t>
      </w:r>
    </w:p>
    <w:p w14:paraId="0B332047" w14:textId="77777777" w:rsidR="003122CB" w:rsidRDefault="00000000">
      <w:pPr>
        <w:pStyle w:val="Heading1"/>
        <w:rPr>
          <w:sz w:val="28"/>
          <w:szCs w:val="28"/>
        </w:rPr>
      </w:pPr>
      <w:r>
        <w:rPr>
          <w:sz w:val="28"/>
          <w:szCs w:val="28"/>
        </w:rPr>
        <w:t>Configure-to-order (CTO)</w:t>
      </w:r>
    </w:p>
    <w:p w14:paraId="436A0C40" w14:textId="77777777" w:rsidR="003122CB" w:rsidRDefault="00000000">
      <w:pP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Advantages</w:t>
      </w:r>
    </w:p>
    <w:p w14:paraId="5664BF87" w14:textId="77777777" w:rsidR="003122CB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High level of customisation: Can offer a high level of customisation to meet specific customer needs.</w:t>
      </w:r>
    </w:p>
    <w:p w14:paraId="7214746F" w14:textId="77777777" w:rsidR="003122CB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Reduced inventory: Minimises the need for finished products in inventory.</w:t>
      </w:r>
    </w:p>
    <w:p w14:paraId="15C3B0BA" w14:textId="77777777" w:rsidR="003122CB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Improved customer satisfaction: Can improve customer satisfaction by offering a wide range of options.</w:t>
      </w:r>
    </w:p>
    <w:p w14:paraId="0F5F805A" w14:textId="77777777" w:rsidR="003122CB" w:rsidRDefault="00000000">
      <w:pPr>
        <w:tabs>
          <w:tab w:val="left" w:pos="5650"/>
        </w:tabs>
        <w:spacing w:before="240" w:after="0"/>
        <w:rPr>
          <w:color w:val="000000"/>
        </w:rPr>
      </w:pPr>
      <w:r>
        <w:rPr>
          <w:color w:val="000000"/>
        </w:rPr>
        <w:t>Disadvantages</w:t>
      </w:r>
    </w:p>
    <w:p w14:paraId="5DCBB9AF" w14:textId="77777777" w:rsidR="003122CB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Complex configuration process: Requires a complex configuration process to ensure accurate product specifications.</w:t>
      </w:r>
    </w:p>
    <w:p w14:paraId="6B9F693B" w14:textId="77777777" w:rsidR="003122CB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Longer lead times: May have longer lead times compared to MTS or ATO.</w:t>
      </w:r>
    </w:p>
    <w:p w14:paraId="5D94E389" w14:textId="77777777" w:rsidR="003122CB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</w:pPr>
      <w:r>
        <w:rPr>
          <w:color w:val="000000"/>
        </w:rPr>
        <w:t>Increased complexity: Can be more complex to manage than other stock management processes.</w:t>
      </w:r>
    </w:p>
    <w:sectPr w:rsidR="003122C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361" w:right="1474" w:bottom="1361" w:left="1418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915AE7" w14:textId="77777777" w:rsidR="002E1B52" w:rsidRDefault="002E1B52">
      <w:pPr>
        <w:spacing w:after="0" w:line="240" w:lineRule="auto"/>
      </w:pPr>
      <w:r>
        <w:separator/>
      </w:r>
    </w:p>
  </w:endnote>
  <w:endnote w:type="continuationSeparator" w:id="0">
    <w:p w14:paraId="0D1AA8E9" w14:textId="77777777" w:rsidR="002E1B52" w:rsidRDefault="002E1B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2C6CEE12-747F-4118-BBB2-7F8A882849DC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1F8B08F2-FC0C-4B0A-9479-B838CCFA4B2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7FB51BB4-C6D2-4799-8B12-DC9CD6CE637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71F662" w14:textId="77777777" w:rsidR="003122CB" w:rsidRDefault="003122C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B02F3A" w14:textId="77777777" w:rsidR="003122CB" w:rsidRDefault="003122CB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0"/>
      <w:tblW w:w="9165" w:type="dxa"/>
      <w:tblInd w:w="0" w:type="dxa"/>
      <w:tblBorders>
        <w:bottom w:val="single" w:sz="12" w:space="0" w:color="E2EEBE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820"/>
      <w:gridCol w:w="1281"/>
      <w:gridCol w:w="3064"/>
    </w:tblGrid>
    <w:tr w:rsidR="003122CB" w14:paraId="3AF07235" w14:textId="77777777">
      <w:tc>
        <w:tcPr>
          <w:tcW w:w="6101" w:type="dxa"/>
          <w:gridSpan w:val="2"/>
          <w:tcBorders>
            <w:top w:val="nil"/>
            <w:left w:val="nil"/>
            <w:bottom w:val="nil"/>
            <w:right w:val="nil"/>
          </w:tcBorders>
        </w:tcPr>
        <w:p w14:paraId="6010C6AB" w14:textId="77777777" w:rsidR="003122CB" w:rsidRDefault="00000000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after="0" w:line="360" w:lineRule="auto"/>
            <w:rPr>
              <w:color w:val="808080"/>
              <w:sz w:val="20"/>
              <w:szCs w:val="20"/>
            </w:rPr>
          </w:pPr>
          <w:r>
            <w:rPr>
              <w:color w:val="808080"/>
              <w:sz w:val="20"/>
              <w:szCs w:val="20"/>
            </w:rPr>
            <w:t>Engineering and Manufacturing: Stock and asset management</w:t>
          </w:r>
        </w:p>
      </w:tc>
      <w:tc>
        <w:tcPr>
          <w:tcW w:w="3064" w:type="dxa"/>
          <w:tcBorders>
            <w:top w:val="nil"/>
            <w:left w:val="nil"/>
            <w:bottom w:val="nil"/>
            <w:right w:val="nil"/>
          </w:tcBorders>
        </w:tcPr>
        <w:p w14:paraId="7EA27F09" w14:textId="77777777" w:rsidR="003122CB" w:rsidRDefault="003122CB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after="0" w:line="360" w:lineRule="auto"/>
            <w:rPr>
              <w:color w:val="808080"/>
              <w:sz w:val="20"/>
              <w:szCs w:val="20"/>
            </w:rPr>
          </w:pPr>
        </w:p>
      </w:tc>
    </w:tr>
    <w:tr w:rsidR="003122CB" w14:paraId="3A8F19F7" w14:textId="77777777">
      <w:tc>
        <w:tcPr>
          <w:tcW w:w="4820" w:type="dxa"/>
          <w:tcBorders>
            <w:top w:val="nil"/>
            <w:left w:val="nil"/>
            <w:bottom w:val="single" w:sz="12" w:space="0" w:color="D2E8E9"/>
            <w:right w:val="nil"/>
          </w:tcBorders>
        </w:tcPr>
        <w:p w14:paraId="355A317F" w14:textId="77777777" w:rsidR="003122CB" w:rsidRDefault="00000000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after="0" w:line="276" w:lineRule="auto"/>
            <w:rPr>
              <w:color w:val="808080"/>
              <w:sz w:val="20"/>
              <w:szCs w:val="20"/>
            </w:rPr>
          </w:pPr>
          <w:r>
            <w:rPr>
              <w:color w:val="808080"/>
              <w:sz w:val="20"/>
              <w:szCs w:val="20"/>
            </w:rPr>
            <w:t>Version 1, October 2025</w:t>
          </w:r>
        </w:p>
      </w:tc>
      <w:tc>
        <w:tcPr>
          <w:tcW w:w="4345" w:type="dxa"/>
          <w:gridSpan w:val="2"/>
          <w:tcBorders>
            <w:top w:val="nil"/>
            <w:left w:val="nil"/>
            <w:bottom w:val="single" w:sz="12" w:space="0" w:color="D2E8E9"/>
            <w:right w:val="nil"/>
          </w:tcBorders>
        </w:tcPr>
        <w:p w14:paraId="6029B199" w14:textId="77777777" w:rsidR="003122CB" w:rsidRDefault="00000000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after="0" w:line="276" w:lineRule="auto"/>
            <w:ind w:right="-19"/>
            <w:jc w:val="right"/>
            <w:rPr>
              <w:color w:val="808080"/>
              <w:sz w:val="18"/>
              <w:szCs w:val="18"/>
            </w:rPr>
          </w:pPr>
          <w:r>
            <w:rPr>
              <w:color w:val="808080"/>
              <w:sz w:val="18"/>
              <w:szCs w:val="18"/>
            </w:rPr>
            <w:t>© Gatsby Technical Education Projects 2025</w:t>
          </w:r>
        </w:p>
      </w:tc>
    </w:tr>
  </w:tbl>
  <w:p w14:paraId="1EE3FB57" w14:textId="77777777" w:rsidR="003122CB" w:rsidRDefault="003122CB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808080"/>
        <w:sz w:val="20"/>
        <w:szCs w:val="20"/>
      </w:rPr>
    </w:pPr>
  </w:p>
  <w:p w14:paraId="2B2DED95" w14:textId="77777777" w:rsidR="003122C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A6A6A6"/>
        <w:sz w:val="20"/>
        <w:szCs w:val="20"/>
      </w:rPr>
    </w:pPr>
    <w:r>
      <w:rPr>
        <w:color w:val="A6A6A6"/>
        <w:sz w:val="20"/>
        <w:szCs w:val="20"/>
      </w:rPr>
      <w:fldChar w:fldCharType="begin"/>
    </w:r>
    <w:r>
      <w:rPr>
        <w:color w:val="A6A6A6"/>
        <w:sz w:val="20"/>
        <w:szCs w:val="20"/>
      </w:rPr>
      <w:instrText>PAGE</w:instrText>
    </w:r>
    <w:r>
      <w:rPr>
        <w:color w:val="A6A6A6"/>
        <w:sz w:val="20"/>
        <w:szCs w:val="20"/>
      </w:rPr>
      <w:fldChar w:fldCharType="separate"/>
    </w:r>
    <w:r w:rsidR="007C6657">
      <w:rPr>
        <w:noProof/>
        <w:color w:val="A6A6A6"/>
        <w:sz w:val="20"/>
        <w:szCs w:val="20"/>
      </w:rPr>
      <w:t>1</w:t>
    </w:r>
    <w:r>
      <w:rPr>
        <w:color w:val="A6A6A6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7F5238" w14:textId="77777777" w:rsidR="003122CB" w:rsidRDefault="003122C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8BCB1C" w14:textId="77777777" w:rsidR="002E1B52" w:rsidRDefault="002E1B52">
      <w:pPr>
        <w:spacing w:after="0" w:line="240" w:lineRule="auto"/>
      </w:pPr>
      <w:r>
        <w:separator/>
      </w:r>
    </w:p>
  </w:footnote>
  <w:footnote w:type="continuationSeparator" w:id="0">
    <w:p w14:paraId="4F710F33" w14:textId="77777777" w:rsidR="002E1B52" w:rsidRDefault="002E1B5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51D4C9" w14:textId="77777777" w:rsidR="003122CB" w:rsidRDefault="003122C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ED3AA3" w14:textId="77777777" w:rsidR="003122CB" w:rsidRDefault="003122CB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130"/>
      <w:gridCol w:w="6896"/>
    </w:tblGrid>
    <w:tr w:rsidR="003122CB" w14:paraId="00A43F1D" w14:textId="77777777">
      <w:tc>
        <w:tcPr>
          <w:tcW w:w="2130" w:type="dxa"/>
          <w:tcBorders>
            <w:bottom w:val="single" w:sz="12" w:space="0" w:color="D2E8E9"/>
          </w:tcBorders>
        </w:tcPr>
        <w:p w14:paraId="1DEF5FE0" w14:textId="77777777" w:rsidR="003122CB" w:rsidRDefault="003122C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</w:p>
      </w:tc>
      <w:tc>
        <w:tcPr>
          <w:tcW w:w="6896" w:type="dxa"/>
          <w:tcBorders>
            <w:bottom w:val="single" w:sz="12" w:space="0" w:color="D2E8E9"/>
          </w:tcBorders>
        </w:tcPr>
        <w:p w14:paraId="033DD425" w14:textId="77777777" w:rsidR="003122C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2: Stock control</w:t>
          </w:r>
        </w:p>
        <w:p w14:paraId="760032A8" w14:textId="77777777" w:rsidR="003122CB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Activity 2 Information sheet </w:t>
          </w:r>
        </w:p>
      </w:tc>
    </w:tr>
  </w:tbl>
  <w:p w14:paraId="3815EB1E" w14:textId="77777777" w:rsidR="003122C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55488897" wp14:editId="5AACE996">
          <wp:simplePos x="0" y="0"/>
          <wp:positionH relativeFrom="column">
            <wp:posOffset>31</wp:posOffset>
          </wp:positionH>
          <wp:positionV relativeFrom="paragraph">
            <wp:posOffset>-601316</wp:posOffset>
          </wp:positionV>
          <wp:extent cx="1137557" cy="477540"/>
          <wp:effectExtent l="0" t="0" r="0" b="0"/>
          <wp:wrapNone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59B02D" w14:textId="77777777" w:rsidR="003122CB" w:rsidRDefault="003122C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6C0080B"/>
    <w:multiLevelType w:val="multilevel"/>
    <w:tmpl w:val="8D9ACD1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F7D4D3A"/>
    <w:multiLevelType w:val="multilevel"/>
    <w:tmpl w:val="D422D22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41727811"/>
    <w:multiLevelType w:val="multilevel"/>
    <w:tmpl w:val="CAF6D08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43C8254D"/>
    <w:multiLevelType w:val="multilevel"/>
    <w:tmpl w:val="592076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44941EF3"/>
    <w:multiLevelType w:val="multilevel"/>
    <w:tmpl w:val="0498A79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4CBA3210"/>
    <w:multiLevelType w:val="multilevel"/>
    <w:tmpl w:val="79681C6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3971751"/>
    <w:multiLevelType w:val="multilevel"/>
    <w:tmpl w:val="655607B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605C6522"/>
    <w:multiLevelType w:val="multilevel"/>
    <w:tmpl w:val="477000D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8" w15:restartNumberingAfterBreak="0">
    <w:nsid w:val="7834438D"/>
    <w:multiLevelType w:val="multilevel"/>
    <w:tmpl w:val="FE7EBFF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7CE776EF"/>
    <w:multiLevelType w:val="multilevel"/>
    <w:tmpl w:val="02A2436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594706165">
    <w:abstractNumId w:val="8"/>
  </w:num>
  <w:num w:numId="2" w16cid:durableId="1336572303">
    <w:abstractNumId w:val="4"/>
  </w:num>
  <w:num w:numId="3" w16cid:durableId="302468065">
    <w:abstractNumId w:val="0"/>
  </w:num>
  <w:num w:numId="4" w16cid:durableId="1064910430">
    <w:abstractNumId w:val="7"/>
  </w:num>
  <w:num w:numId="5" w16cid:durableId="60643089">
    <w:abstractNumId w:val="1"/>
  </w:num>
  <w:num w:numId="6" w16cid:durableId="1199708503">
    <w:abstractNumId w:val="5"/>
  </w:num>
  <w:num w:numId="7" w16cid:durableId="921372980">
    <w:abstractNumId w:val="3"/>
  </w:num>
  <w:num w:numId="8" w16cid:durableId="1305547034">
    <w:abstractNumId w:val="2"/>
  </w:num>
  <w:num w:numId="9" w16cid:durableId="893585526">
    <w:abstractNumId w:val="6"/>
  </w:num>
  <w:num w:numId="10" w16cid:durableId="163271057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122CB"/>
    <w:rsid w:val="0020065B"/>
    <w:rsid w:val="002E1B52"/>
    <w:rsid w:val="003122CB"/>
    <w:rsid w:val="007C66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90C029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326367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432673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FFFFFF"/>
        <w:left w:val="single" w:sz="4" w:space="10" w:color="FFFFFF"/>
        <w:bottom w:val="single" w:sz="4" w:space="8" w:color="FFFFFF"/>
        <w:right w:val="single" w:sz="4" w:space="10" w:color="FFFFFF"/>
      </w:pBdr>
      <w:shd w:val="clear" w:color="auto" w:fill="EBDDF4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432673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470</Words>
  <Characters>2684</Characters>
  <Application>Microsoft Office Word</Application>
  <DocSecurity>0</DocSecurity>
  <Lines>22</Lines>
  <Paragraphs>6</Paragraphs>
  <ScaleCrop>false</ScaleCrop>
  <Company/>
  <LinksUpToDate>false</LinksUpToDate>
  <CharactersWithSpaces>3148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2025-10-13T11:30:00Z</dcterms:created>
  <dcterms:modified xsi:type="dcterms:W3CDTF">2025-10-13T11:30:00Z</dcterms:modified>
</cp:coreProperties>
</file>