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FFE7F7" w14:textId="77777777" w:rsidR="004A6EDD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Plenary worksheet</w:t>
      </w:r>
    </w:p>
    <w:p w14:paraId="7572D7A1" w14:textId="77777777" w:rsidR="004A6EDD" w:rsidRDefault="00000000">
      <w:pPr>
        <w:pStyle w:val="Heading1"/>
        <w:rPr>
          <w:color w:val="326367"/>
        </w:rPr>
      </w:pPr>
      <w:r>
        <w:rPr>
          <w:color w:val="326367"/>
        </w:rPr>
        <w:t>True or false?</w:t>
      </w:r>
    </w:p>
    <w:tbl>
      <w:tblPr>
        <w:tblStyle w:val="a"/>
        <w:tblW w:w="9039" w:type="dxa"/>
        <w:tblInd w:w="0" w:type="dxa"/>
        <w:tblBorders>
          <w:top w:val="single" w:sz="4" w:space="0" w:color="326367"/>
          <w:left w:val="single" w:sz="4" w:space="0" w:color="326367"/>
          <w:bottom w:val="single" w:sz="4" w:space="0" w:color="326367"/>
          <w:right w:val="single" w:sz="4" w:space="0" w:color="326367"/>
          <w:insideH w:val="single" w:sz="4" w:space="0" w:color="326367"/>
          <w:insideV w:val="single" w:sz="4" w:space="0" w:color="326367"/>
        </w:tblBorders>
        <w:tblLayout w:type="fixed"/>
        <w:tblLook w:val="0400" w:firstRow="0" w:lastRow="0" w:firstColumn="0" w:lastColumn="0" w:noHBand="0" w:noVBand="1"/>
      </w:tblPr>
      <w:tblGrid>
        <w:gridCol w:w="7244"/>
        <w:gridCol w:w="1795"/>
      </w:tblGrid>
      <w:tr w:rsidR="004A6EDD" w14:paraId="0D610F15" w14:textId="77777777">
        <w:trPr>
          <w:trHeight w:val="245"/>
        </w:trPr>
        <w:tc>
          <w:tcPr>
            <w:tcW w:w="7244" w:type="dxa"/>
            <w:shd w:val="clear" w:color="auto" w:fill="D2E8E9"/>
          </w:tcPr>
          <w:p w14:paraId="51C720B7" w14:textId="77777777" w:rsidR="004A6EDD" w:rsidRDefault="00000000">
            <w:pPr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Question</w:t>
            </w:r>
          </w:p>
        </w:tc>
        <w:tc>
          <w:tcPr>
            <w:tcW w:w="1795" w:type="dxa"/>
            <w:shd w:val="clear" w:color="auto" w:fill="D2E8E9"/>
          </w:tcPr>
          <w:p w14:paraId="5F3EF59A" w14:textId="77777777" w:rsidR="004A6EDD" w:rsidRDefault="00000000">
            <w:pPr>
              <w:rPr>
                <w:b/>
                <w:color w:val="326367"/>
              </w:rPr>
            </w:pPr>
            <w:r>
              <w:rPr>
                <w:b/>
                <w:color w:val="326367"/>
              </w:rPr>
              <w:t>True or false?</w:t>
            </w:r>
          </w:p>
        </w:tc>
      </w:tr>
      <w:tr w:rsidR="004A6EDD" w14:paraId="1CC4F4EC" w14:textId="77777777">
        <w:trPr>
          <w:trHeight w:val="234"/>
        </w:trPr>
        <w:tc>
          <w:tcPr>
            <w:tcW w:w="7244" w:type="dxa"/>
          </w:tcPr>
          <w:p w14:paraId="5F8C4EF3" w14:textId="77777777" w:rsidR="004A6EDD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Excess inventory can lead to increased storage costs.</w:t>
            </w:r>
          </w:p>
        </w:tc>
        <w:tc>
          <w:tcPr>
            <w:tcW w:w="1795" w:type="dxa"/>
          </w:tcPr>
          <w:p w14:paraId="24BDB491" w14:textId="77777777" w:rsidR="004A6EDD" w:rsidRDefault="004A6EDD">
            <w:pPr>
              <w:rPr>
                <w:color w:val="000000"/>
              </w:rPr>
            </w:pPr>
          </w:p>
        </w:tc>
      </w:tr>
      <w:tr w:rsidR="004A6EDD" w14:paraId="2EAA2C72" w14:textId="77777777">
        <w:trPr>
          <w:trHeight w:val="245"/>
        </w:trPr>
        <w:tc>
          <w:tcPr>
            <w:tcW w:w="7244" w:type="dxa"/>
          </w:tcPr>
          <w:p w14:paraId="4AF4B7D5" w14:textId="77777777" w:rsidR="004A6EDD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Poor asset maintenance can result in equipment failures and downtime.</w:t>
            </w:r>
          </w:p>
        </w:tc>
        <w:tc>
          <w:tcPr>
            <w:tcW w:w="1795" w:type="dxa"/>
          </w:tcPr>
          <w:p w14:paraId="293D45C4" w14:textId="77777777" w:rsidR="004A6EDD" w:rsidRDefault="004A6EDD">
            <w:pPr>
              <w:rPr>
                <w:color w:val="000000"/>
              </w:rPr>
            </w:pPr>
          </w:p>
        </w:tc>
      </w:tr>
      <w:tr w:rsidR="004A6EDD" w14:paraId="3DAA85B9" w14:textId="77777777">
        <w:trPr>
          <w:trHeight w:val="234"/>
        </w:trPr>
        <w:tc>
          <w:tcPr>
            <w:tcW w:w="7244" w:type="dxa"/>
          </w:tcPr>
          <w:p w14:paraId="5177ECC0" w14:textId="77777777" w:rsidR="004A6EDD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Lack of stock control can lead to stockouts and lost sales.</w:t>
            </w:r>
          </w:p>
        </w:tc>
        <w:tc>
          <w:tcPr>
            <w:tcW w:w="1795" w:type="dxa"/>
          </w:tcPr>
          <w:p w14:paraId="00C26BB4" w14:textId="77777777" w:rsidR="004A6EDD" w:rsidRDefault="004A6EDD">
            <w:pPr>
              <w:rPr>
                <w:color w:val="000000"/>
              </w:rPr>
            </w:pPr>
          </w:p>
        </w:tc>
      </w:tr>
      <w:tr w:rsidR="004A6EDD" w14:paraId="66BBE7A8" w14:textId="77777777">
        <w:trPr>
          <w:trHeight w:val="1575"/>
        </w:trPr>
        <w:tc>
          <w:tcPr>
            <w:tcW w:w="7244" w:type="dxa"/>
          </w:tcPr>
          <w:p w14:paraId="51D8DFED" w14:textId="77777777" w:rsidR="004A6EDD" w:rsidRDefault="00000000">
            <w:pPr>
              <w:rPr>
                <w:color w:val="000000"/>
              </w:rPr>
            </w:pPr>
            <w:r>
              <w:rPr>
                <w:color w:val="000000"/>
              </w:rPr>
              <w:t>Three signs of poor stock control are:</w:t>
            </w:r>
          </w:p>
          <w:p w14:paraId="0813649D" w14:textId="77777777" w:rsidR="004A6E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high-cost goods;</w:t>
            </w:r>
          </w:p>
          <w:p w14:paraId="6B078285" w14:textId="77777777" w:rsidR="004A6E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accurate stock levels;</w:t>
            </w:r>
          </w:p>
          <w:p w14:paraId="1A271DF5" w14:textId="77777777" w:rsidR="004A6E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obsolete items in inventory;</w:t>
            </w:r>
          </w:p>
          <w:p w14:paraId="69B4FA5F" w14:textId="77777777" w:rsidR="004A6E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effective forecasting;</w:t>
            </w:r>
          </w:p>
          <w:p w14:paraId="5EF5FB75" w14:textId="77777777" w:rsidR="004A6E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>shipping errors.</w:t>
            </w:r>
          </w:p>
        </w:tc>
        <w:tc>
          <w:tcPr>
            <w:tcW w:w="1795" w:type="dxa"/>
          </w:tcPr>
          <w:p w14:paraId="1DBC9564" w14:textId="77777777" w:rsidR="004A6EDD" w:rsidRDefault="004A6EDD">
            <w:pPr>
              <w:rPr>
                <w:color w:val="000000"/>
              </w:rPr>
            </w:pPr>
          </w:p>
        </w:tc>
      </w:tr>
    </w:tbl>
    <w:p w14:paraId="51B2F910" w14:textId="77777777" w:rsidR="004A6EDD" w:rsidRDefault="00000000">
      <w:pPr>
        <w:pStyle w:val="Heading1"/>
        <w:rPr>
          <w:color w:val="326367"/>
        </w:rPr>
      </w:pPr>
      <w:r>
        <w:rPr>
          <w:color w:val="326367"/>
        </w:rPr>
        <w:t>Summary questions</w:t>
      </w:r>
    </w:p>
    <w:p w14:paraId="5A09BD44" w14:textId="77777777" w:rsidR="004A6EDD" w:rsidRDefault="00000000">
      <w:pPr>
        <w:spacing w:before="240"/>
      </w:pPr>
      <w:r>
        <w:rPr>
          <w:color w:val="000000"/>
        </w:rPr>
        <w:t>A manufacturing company is experiencing frequent stockouts, leading to production delays and customer dissatisfaction.</w:t>
      </w:r>
    </w:p>
    <w:p w14:paraId="42AECD78" w14:textId="77777777" w:rsidR="004A6EDD" w:rsidRDefault="00000000">
      <w:pPr>
        <w:ind w:left="426" w:hanging="426"/>
        <w:rPr>
          <w:color w:val="000000"/>
        </w:rPr>
      </w:pPr>
      <w:r>
        <w:rPr>
          <w:color w:val="000000"/>
        </w:rPr>
        <w:t>1.</w:t>
      </w:r>
      <w:r>
        <w:rPr>
          <w:color w:val="000000"/>
        </w:rPr>
        <w:tab/>
        <w:t>List two potential causes of these stockouts.</w:t>
      </w:r>
    </w:p>
    <w:p w14:paraId="470D406C" w14:textId="77777777" w:rsidR="004A6EDD" w:rsidRDefault="00000000">
      <w:pPr>
        <w:spacing w:before="120" w:after="120" w:line="360" w:lineRule="auto"/>
        <w:rPr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26D422E" w14:textId="77777777" w:rsidR="004A6EDD" w:rsidRDefault="00000000">
      <w:pPr>
        <w:ind w:left="426" w:hanging="426"/>
        <w:rPr>
          <w:color w:val="000000"/>
        </w:rPr>
      </w:pPr>
      <w:r>
        <w:rPr>
          <w:color w:val="000000"/>
        </w:rPr>
        <w:t>2.</w:t>
      </w:r>
      <w:r>
        <w:rPr>
          <w:color w:val="000000"/>
        </w:rPr>
        <w:tab/>
        <w:t>How would poor stock management impact the company’s profitability?</w:t>
      </w:r>
    </w:p>
    <w:p w14:paraId="1490BB7A" w14:textId="77777777" w:rsidR="004A6EDD" w:rsidRDefault="00000000">
      <w:pPr>
        <w:spacing w:before="120" w:after="120" w:line="360" w:lineRule="auto"/>
        <w:rPr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F74E5DB" w14:textId="77777777" w:rsidR="004A6EDD" w:rsidRDefault="00000000">
      <w:pPr>
        <w:ind w:left="426" w:hanging="426"/>
        <w:rPr>
          <w:color w:val="000000"/>
        </w:rPr>
      </w:pPr>
      <w:r>
        <w:rPr>
          <w:color w:val="000000"/>
        </w:rPr>
        <w:t>3.</w:t>
      </w:r>
      <w:r>
        <w:rPr>
          <w:color w:val="000000"/>
        </w:rPr>
        <w:tab/>
        <w:t xml:space="preserve">What strategies could be implemented to improve stock </w:t>
      </w:r>
      <w:r>
        <w:t>management</w:t>
      </w:r>
      <w:r>
        <w:rPr>
          <w:color w:val="000000"/>
        </w:rPr>
        <w:t>?</w:t>
      </w:r>
    </w:p>
    <w:p w14:paraId="12A2AE52" w14:textId="77777777" w:rsidR="004A6EDD" w:rsidRDefault="00000000">
      <w:pPr>
        <w:spacing w:before="120" w:after="120" w:line="360" w:lineRule="auto"/>
        <w:rPr>
          <w:color w:val="000000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sectPr w:rsidR="004A6ED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3408F1" w14:textId="77777777" w:rsidR="00B66530" w:rsidRDefault="00B66530">
      <w:pPr>
        <w:spacing w:after="0" w:line="240" w:lineRule="auto"/>
      </w:pPr>
      <w:r>
        <w:separator/>
      </w:r>
    </w:p>
  </w:endnote>
  <w:endnote w:type="continuationSeparator" w:id="0">
    <w:p w14:paraId="553F0DFD" w14:textId="77777777" w:rsidR="00B66530" w:rsidRDefault="00B665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0527C9E2-DB16-45A3-90AE-D649097C462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DAA469B-A990-4F5A-8B8F-ECD5201FD5A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B944B2A-0AB8-4A6A-8499-21BA9A0D765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FD592" w14:textId="77777777" w:rsidR="004A6EDD" w:rsidRDefault="004A6ED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67E9AC" w14:textId="77777777" w:rsidR="004A6EDD" w:rsidRDefault="004A6ED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1276"/>
      <w:gridCol w:w="2495"/>
    </w:tblGrid>
    <w:tr w:rsidR="004A6EDD" w14:paraId="5E90743E" w14:textId="77777777">
      <w:tc>
        <w:tcPr>
          <w:tcW w:w="6663" w:type="dxa"/>
          <w:gridSpan w:val="2"/>
        </w:tcPr>
        <w:p w14:paraId="6F7C29D2" w14:textId="77777777" w:rsidR="004A6ED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2495" w:type="dxa"/>
        </w:tcPr>
        <w:p w14:paraId="095D624A" w14:textId="77777777" w:rsidR="004A6EDD" w:rsidRDefault="004A6ED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4A6EDD" w14:paraId="406D7C62" w14:textId="77777777">
      <w:tc>
        <w:tcPr>
          <w:tcW w:w="5387" w:type="dxa"/>
          <w:tcBorders>
            <w:bottom w:val="single" w:sz="12" w:space="0" w:color="D2E8E9"/>
          </w:tcBorders>
        </w:tcPr>
        <w:p w14:paraId="66C853AD" w14:textId="77777777" w:rsidR="004A6ED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771" w:type="dxa"/>
          <w:gridSpan w:val="2"/>
          <w:tcBorders>
            <w:bottom w:val="single" w:sz="12" w:space="0" w:color="D2E8E9"/>
          </w:tcBorders>
        </w:tcPr>
        <w:p w14:paraId="2E3EF5EE" w14:textId="77777777" w:rsidR="004A6ED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43499C09" w14:textId="77777777" w:rsidR="004A6EDD" w:rsidRDefault="004A6ED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79F3D657" w14:textId="77777777" w:rsidR="004A6ED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1B64E3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5B446" w14:textId="77777777" w:rsidR="004A6EDD" w:rsidRDefault="004A6ED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6BCE30" w14:textId="77777777" w:rsidR="00B66530" w:rsidRDefault="00B66530">
      <w:pPr>
        <w:spacing w:after="0" w:line="240" w:lineRule="auto"/>
      </w:pPr>
      <w:r>
        <w:separator/>
      </w:r>
    </w:p>
  </w:footnote>
  <w:footnote w:type="continuationSeparator" w:id="0">
    <w:p w14:paraId="14E7A78C" w14:textId="77777777" w:rsidR="00B66530" w:rsidRDefault="00B665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B8BA32" w14:textId="77777777" w:rsidR="004A6EDD" w:rsidRDefault="004A6ED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09259" w14:textId="77777777" w:rsidR="004A6EDD" w:rsidRDefault="004A6ED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0" w:name="_c94gzeo016ex" w:colFirst="0" w:colLast="0"/>
    <w:bookmarkEnd w:id="0"/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4A6EDD" w14:paraId="6729D1FF" w14:textId="77777777">
      <w:tc>
        <w:tcPr>
          <w:tcW w:w="2130" w:type="dxa"/>
          <w:tcBorders>
            <w:bottom w:val="single" w:sz="12" w:space="0" w:color="D2E8E9"/>
          </w:tcBorders>
        </w:tcPr>
        <w:p w14:paraId="35BB415D" w14:textId="77777777" w:rsidR="004A6EDD" w:rsidRDefault="004A6ED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6BC76F3D" w14:textId="77777777" w:rsidR="004A6ED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Impact of poor stock and asset management</w:t>
          </w:r>
        </w:p>
        <w:p w14:paraId="5D036AEC" w14:textId="77777777" w:rsidR="004A6EDD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Plenary Worksheet</w:t>
          </w:r>
        </w:p>
      </w:tc>
    </w:tr>
  </w:tbl>
  <w:p w14:paraId="4A6A23EA" w14:textId="77777777" w:rsidR="004A6ED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F4DC380" wp14:editId="3551BF0C">
          <wp:simplePos x="0" y="0"/>
          <wp:positionH relativeFrom="column">
            <wp:posOffset>30</wp:posOffset>
          </wp:positionH>
          <wp:positionV relativeFrom="paragraph">
            <wp:posOffset>-601317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BC00BA" w14:textId="77777777" w:rsidR="004A6EDD" w:rsidRDefault="004A6ED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625EA8"/>
    <w:multiLevelType w:val="multilevel"/>
    <w:tmpl w:val="8F1456E0"/>
    <w:lvl w:ilvl="0">
      <w:start w:val="1"/>
      <w:numFmt w:val="bullet"/>
      <w:lvlText w:val="●"/>
      <w:lvlJc w:val="left"/>
      <w:pPr>
        <w:ind w:left="87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9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1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3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5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7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9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1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33" w:hanging="360"/>
      </w:pPr>
      <w:rPr>
        <w:rFonts w:ascii="Noto Sans Symbols" w:eastAsia="Noto Sans Symbols" w:hAnsi="Noto Sans Symbols" w:cs="Noto Sans Symbols"/>
      </w:rPr>
    </w:lvl>
  </w:abstractNum>
  <w:num w:numId="1" w16cid:durableId="11915295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6EDD"/>
    <w:rsid w:val="001B64E3"/>
    <w:rsid w:val="003100F4"/>
    <w:rsid w:val="004A6EDD"/>
    <w:rsid w:val="00B66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5CDC4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28" w:type="dxa"/>
        <w:left w:w="108" w:type="dxa"/>
        <w:bottom w:w="2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181</Words>
  <Characters>1038</Characters>
  <Application>Microsoft Office Word</Application>
  <DocSecurity>0</DocSecurity>
  <Lines>8</Lines>
  <Paragraphs>2</Paragraphs>
  <ScaleCrop>false</ScaleCrop>
  <Company/>
  <LinksUpToDate>false</LinksUpToDate>
  <CharactersWithSpaces>1217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2025-10-13T11:40:00Z</dcterms:created>
  <dcterms:modified xsi:type="dcterms:W3CDTF">2025-10-13T11:41:00Z</dcterms:modified>
</cp:coreProperties>
</file>