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B9CE" w14:textId="77777777" w:rsidR="00E37FAA" w:rsidRDefault="00000000" w:rsidP="001D105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D2E8E9"/>
        <w:spacing w:after="0"/>
        <w:rPr>
          <w:b/>
          <w:color w:val="326367"/>
          <w:sz w:val="40"/>
          <w:szCs w:val="40"/>
        </w:rPr>
      </w:pPr>
      <w:r>
        <w:rPr>
          <w:b/>
          <w:color w:val="326367"/>
          <w:sz w:val="40"/>
          <w:szCs w:val="40"/>
        </w:rPr>
        <w:t>Activity 2: Exam practice</w:t>
      </w:r>
    </w:p>
    <w:p w14:paraId="788BFF7A" w14:textId="5EA83C45" w:rsidR="001D1058" w:rsidRDefault="001D1058" w:rsidP="001D1058">
      <w:pPr>
        <w:pStyle w:val="Heading2"/>
        <w:rPr>
          <w:sz w:val="20"/>
          <w:szCs w:val="20"/>
        </w:rPr>
      </w:pPr>
      <w:r>
        <w:t>Question 9</w:t>
      </w:r>
    </w:p>
    <w:p w14:paraId="5B4790C5" w14:textId="53270F8D" w:rsidR="00E37FAA" w:rsidRDefault="00000000" w:rsidP="001D105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0"/>
          <w:szCs w:val="20"/>
        </w:rPr>
      </w:pPr>
      <w:r>
        <w:rPr>
          <w:sz w:val="20"/>
          <w:szCs w:val="20"/>
        </w:rPr>
        <w:t>Look at this 5-mark exam-style question.</w:t>
      </w:r>
    </w:p>
    <w:p w14:paraId="6389BD1E" w14:textId="008DF85C" w:rsidR="00E37FAA" w:rsidRDefault="0000000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Q9. Explain the role of professional </w:t>
      </w:r>
      <w:r w:rsidR="001D1058">
        <w:rPr>
          <w:b/>
          <w:sz w:val="20"/>
          <w:szCs w:val="20"/>
        </w:rPr>
        <w:t>institutions</w:t>
      </w:r>
      <w:r>
        <w:rPr>
          <w:b/>
          <w:sz w:val="20"/>
          <w:szCs w:val="20"/>
        </w:rPr>
        <w:t xml:space="preserve"> in supporting engineers' career development and maintaining industry-wide standards.</w:t>
      </w:r>
    </w:p>
    <w:p w14:paraId="272C3DBD" w14:textId="1C8C71D0" w:rsidR="00E37FAA" w:rsidRDefault="00000000" w:rsidP="001D1058">
      <w:pPr>
        <w:ind w:left="3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[5 marks]</w:t>
      </w:r>
    </w:p>
    <w:p w14:paraId="67494F21" w14:textId="77777777" w:rsidR="00E37F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Working in pairs, annotate it in the following way:</w:t>
      </w:r>
    </w:p>
    <w:p w14:paraId="026D8C2B" w14:textId="77777777" w:rsidR="00E37FA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Identify the command verb and explain its meaning.</w:t>
      </w:r>
    </w:p>
    <w:p w14:paraId="3FA705AB" w14:textId="77777777" w:rsidR="00E37FA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Highlight the context and key points that need to be considered.</w:t>
      </w:r>
    </w:p>
    <w:p w14:paraId="059145DF" w14:textId="77777777" w:rsidR="00E37F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Create bullet points of key responses.</w:t>
      </w:r>
    </w:p>
    <w:p w14:paraId="6D885DC0" w14:textId="07E85EDD" w:rsidR="00E37FAA" w:rsidRPr="001D1058" w:rsidRDefault="00000000" w:rsidP="001D10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Now individually, write your answer.</w:t>
      </w:r>
    </w:p>
    <w:p w14:paraId="2381910D" w14:textId="77777777" w:rsidR="00E37FAA" w:rsidRDefault="00000000">
      <w:r>
        <w:t>……………………………………………………………………………………………………………</w:t>
      </w:r>
    </w:p>
    <w:p w14:paraId="3CA674C4" w14:textId="77777777" w:rsidR="00E37FAA" w:rsidRDefault="00000000">
      <w:r>
        <w:t>……………………………………………………………………………………………………………</w:t>
      </w:r>
    </w:p>
    <w:p w14:paraId="58DA6343" w14:textId="77777777" w:rsidR="00E37FAA" w:rsidRDefault="00000000">
      <w:r>
        <w:t>……………………………………………………………………………………………………………</w:t>
      </w:r>
    </w:p>
    <w:p w14:paraId="4D1ED5EF" w14:textId="77777777" w:rsidR="00E37FAA" w:rsidRDefault="00000000">
      <w:r>
        <w:t>……………………………………………………………………………………………………………</w:t>
      </w:r>
    </w:p>
    <w:p w14:paraId="33020E70" w14:textId="77777777" w:rsidR="00E37FAA" w:rsidRDefault="00000000">
      <w:r>
        <w:t>……………………………………………………………………………………………………………</w:t>
      </w:r>
    </w:p>
    <w:p w14:paraId="70F0A5A4" w14:textId="77777777" w:rsidR="00E37FAA" w:rsidRDefault="00000000">
      <w:r>
        <w:t>……………………………………………………………………………………………………………</w:t>
      </w:r>
    </w:p>
    <w:p w14:paraId="5B0F854E" w14:textId="77777777" w:rsidR="00E37FAA" w:rsidRDefault="00000000">
      <w:r>
        <w:t>……………………………………………………………………………………………………………</w:t>
      </w:r>
    </w:p>
    <w:p w14:paraId="7D79DD92" w14:textId="77777777" w:rsidR="00E37FAA" w:rsidRDefault="00000000">
      <w:r>
        <w:t>……………………………………………………………………………………………………………</w:t>
      </w:r>
    </w:p>
    <w:p w14:paraId="47361AE2" w14:textId="77777777" w:rsidR="00E37FAA" w:rsidRDefault="00000000">
      <w:r>
        <w:t>……………………………………………………………………………………………………………</w:t>
      </w:r>
    </w:p>
    <w:p w14:paraId="01B218DC" w14:textId="77777777" w:rsidR="00E37FAA" w:rsidRDefault="00000000">
      <w:r>
        <w:t>……………………………………………………………………………………………………………</w:t>
      </w:r>
    </w:p>
    <w:p w14:paraId="287071B6" w14:textId="77777777" w:rsidR="00E37FAA" w:rsidRDefault="00000000">
      <w:r>
        <w:t>……………………………………………………………………………………………………………</w:t>
      </w:r>
    </w:p>
    <w:p w14:paraId="7CC71906" w14:textId="77777777" w:rsidR="00E37FAA" w:rsidRDefault="00000000">
      <w:r>
        <w:t>……………………………………………………………………………………………………………</w:t>
      </w:r>
    </w:p>
    <w:p w14:paraId="7D17FE13" w14:textId="77777777" w:rsidR="00E37FAA" w:rsidRDefault="00000000">
      <w:r>
        <w:t>……………………………………………………………………………………………………………</w:t>
      </w:r>
    </w:p>
    <w:p w14:paraId="1C7B2BB2" w14:textId="77777777" w:rsidR="00E37FAA" w:rsidRDefault="00000000">
      <w:r>
        <w:t>……………………………………………………………………………………………………………</w:t>
      </w:r>
    </w:p>
    <w:p w14:paraId="3C480AD4" w14:textId="34085270" w:rsidR="001D1058" w:rsidRDefault="00000000">
      <w:r>
        <w:t>……………………………………………………………………………………………………………</w:t>
      </w:r>
    </w:p>
    <w:p w14:paraId="3D715D4F" w14:textId="4E694973" w:rsidR="001D1058" w:rsidRDefault="001D1058" w:rsidP="001D1058">
      <w:r>
        <w:t>……………………………………………………………………………………………………………</w:t>
      </w:r>
    </w:p>
    <w:p w14:paraId="38339659" w14:textId="77777777" w:rsidR="001D1058" w:rsidRDefault="001D1058">
      <w:r>
        <w:br w:type="page"/>
      </w:r>
    </w:p>
    <w:p w14:paraId="3E4F5EAA" w14:textId="33A50EA0" w:rsidR="001D1058" w:rsidRPr="001D1058" w:rsidRDefault="001D1058" w:rsidP="001D1058">
      <w:pPr>
        <w:pStyle w:val="Heading2"/>
        <w:rPr>
          <w:sz w:val="20"/>
          <w:szCs w:val="20"/>
        </w:rPr>
      </w:pPr>
      <w:r>
        <w:lastRenderedPageBreak/>
        <w:t>Question 10</w:t>
      </w:r>
    </w:p>
    <w:p w14:paraId="401636EF" w14:textId="77777777" w:rsidR="00E37FAA" w:rsidRDefault="00000000" w:rsidP="001D1058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sz w:val="20"/>
          <w:szCs w:val="20"/>
        </w:rPr>
      </w:pPr>
      <w:r>
        <w:rPr>
          <w:sz w:val="20"/>
          <w:szCs w:val="20"/>
        </w:rPr>
        <w:t>Look at this 6-mark exam-style question.</w:t>
      </w:r>
    </w:p>
    <w:p w14:paraId="4C814ADB" w14:textId="77777777" w:rsidR="00E37FAA" w:rsidRDefault="0000000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Q10. Explain how workplace design and workplace policies and procedures can be adapted to support a diverse workforce in engineering.</w:t>
      </w:r>
    </w:p>
    <w:p w14:paraId="1721975E" w14:textId="77777777" w:rsidR="00E37FAA" w:rsidRDefault="00000000">
      <w:pPr>
        <w:ind w:left="3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[6 marks]</w:t>
      </w:r>
    </w:p>
    <w:p w14:paraId="0A0459B7" w14:textId="77777777" w:rsidR="00E37FA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Working in pairs, annotate it in the following way:</w:t>
      </w:r>
    </w:p>
    <w:p w14:paraId="63F26CCA" w14:textId="77777777" w:rsidR="00E37FA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Identify the command verb and explain its meaning.</w:t>
      </w:r>
    </w:p>
    <w:p w14:paraId="66445AC5" w14:textId="77777777" w:rsidR="00E37FA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Highlight the context and key points that need to be considered.</w:t>
      </w:r>
    </w:p>
    <w:p w14:paraId="675B2C27" w14:textId="77777777" w:rsidR="00E37FA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Create bullet points of key responses.</w:t>
      </w:r>
    </w:p>
    <w:p w14:paraId="04F8AA80" w14:textId="4DD3FEAF" w:rsidR="00E37FAA" w:rsidRPr="001D1058" w:rsidRDefault="00000000" w:rsidP="001D10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Now individually, write your answer.</w:t>
      </w:r>
    </w:p>
    <w:p w14:paraId="78A18C92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689ABCCA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1349860D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06A84D16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01A1E67D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3B14044E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09F5F557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3BD1B0BF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76765451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348DABD3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3A0595FE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03581109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64923EFD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59875D01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3907DB30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7D708285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6A64520B" w14:textId="77777777" w:rsidR="001D1058" w:rsidRPr="001D1058" w:rsidRDefault="001D1058" w:rsidP="001D1058">
      <w:r>
        <w:rPr>
          <w:b/>
          <w:color w:val="326367"/>
          <w:sz w:val="40"/>
          <w:szCs w:val="40"/>
        </w:rPr>
        <w:br w:type="page"/>
      </w:r>
    </w:p>
    <w:p w14:paraId="58DE5FA2" w14:textId="25A3C4BA" w:rsidR="001D1058" w:rsidRDefault="001D1058" w:rsidP="001D1058">
      <w:pPr>
        <w:pStyle w:val="Heading2"/>
        <w:rPr>
          <w:sz w:val="20"/>
          <w:szCs w:val="20"/>
        </w:rPr>
      </w:pPr>
      <w:r>
        <w:lastRenderedPageBreak/>
        <w:t>Question 11</w:t>
      </w:r>
    </w:p>
    <w:p w14:paraId="29E5E3A5" w14:textId="55F4B361" w:rsidR="00E37FAA" w:rsidRDefault="00000000" w:rsidP="001D1058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Look at this </w:t>
      </w:r>
      <w:r w:rsidR="001D1058">
        <w:rPr>
          <w:sz w:val="20"/>
          <w:szCs w:val="20"/>
        </w:rPr>
        <w:t>6</w:t>
      </w:r>
      <w:r>
        <w:rPr>
          <w:sz w:val="20"/>
          <w:szCs w:val="20"/>
        </w:rPr>
        <w:t>-mark exam-style question.</w:t>
      </w:r>
    </w:p>
    <w:p w14:paraId="735AF8F2" w14:textId="77777777" w:rsidR="00E37FAA" w:rsidRDefault="0000000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Q11. Explain how ergonomics and environmental factors affect employee well-being and productivity in a manufacturing setting.</w:t>
      </w:r>
    </w:p>
    <w:p w14:paraId="6946213F" w14:textId="3D59CCC8" w:rsidR="00E37FAA" w:rsidRDefault="00000000" w:rsidP="001D1058">
      <w:pPr>
        <w:ind w:left="3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[6 marks]</w:t>
      </w:r>
    </w:p>
    <w:p w14:paraId="42765A29" w14:textId="77777777" w:rsidR="00E37FA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Working in pairs, annotate it in the following way:</w:t>
      </w:r>
    </w:p>
    <w:p w14:paraId="516D9C6D" w14:textId="77777777" w:rsidR="00E37FAA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Identify the command verb and explain its meaning.</w:t>
      </w:r>
    </w:p>
    <w:p w14:paraId="7516F103" w14:textId="77777777" w:rsidR="00E37FAA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Highlight the context and key points that need to be considered.</w:t>
      </w:r>
    </w:p>
    <w:p w14:paraId="0C29041E" w14:textId="77777777" w:rsidR="00E37FA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Create bullet points of key responses.</w:t>
      </w:r>
    </w:p>
    <w:p w14:paraId="4E3EFEED" w14:textId="0663CA70" w:rsidR="00E37FAA" w:rsidRPr="001D1058" w:rsidRDefault="00000000" w:rsidP="001D10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Now individually, write your answer.</w:t>
      </w:r>
    </w:p>
    <w:p w14:paraId="23536F05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52D6EB28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1A083D4B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49241EF7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09C4D6D4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5F724879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3E533268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18C1A191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575FECB9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16096620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019FA934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652ADF9E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38D1A54A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5DBED49C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7CEF3E82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013DF944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3C684008" w14:textId="16BECC12" w:rsidR="001D1058" w:rsidRDefault="001D105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D728666" w14:textId="2186A2FB" w:rsidR="001D1058" w:rsidRDefault="001D1058" w:rsidP="001D1058">
      <w:pPr>
        <w:pStyle w:val="Heading2"/>
        <w:rPr>
          <w:sz w:val="20"/>
          <w:szCs w:val="20"/>
        </w:rPr>
      </w:pPr>
      <w:r>
        <w:lastRenderedPageBreak/>
        <w:t>Question 12</w:t>
      </w:r>
    </w:p>
    <w:p w14:paraId="1BCCA2C4" w14:textId="3694D798" w:rsidR="00E37FAA" w:rsidRDefault="00000000" w:rsidP="001D105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Look at this </w:t>
      </w:r>
      <w:r w:rsidR="001D1058">
        <w:rPr>
          <w:sz w:val="20"/>
          <w:szCs w:val="20"/>
        </w:rPr>
        <w:t>9</w:t>
      </w:r>
      <w:r>
        <w:rPr>
          <w:sz w:val="20"/>
          <w:szCs w:val="20"/>
        </w:rPr>
        <w:t>-mark exam-style question.</w:t>
      </w:r>
    </w:p>
    <w:p w14:paraId="148D08DB" w14:textId="77777777" w:rsidR="00E37FAA" w:rsidRDefault="0000000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Q12. Discuss how human factors can cause human errors in the workplace along with suggestions on how they can be prevented.</w:t>
      </w:r>
    </w:p>
    <w:p w14:paraId="27C693AD" w14:textId="690360D8" w:rsidR="00E37FAA" w:rsidRDefault="00000000" w:rsidP="001D1058">
      <w:pPr>
        <w:ind w:left="3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[9 marks]</w:t>
      </w:r>
    </w:p>
    <w:p w14:paraId="081C175D" w14:textId="77777777" w:rsidR="00E37FA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Working in pairs, annotate it in the following way:</w:t>
      </w:r>
    </w:p>
    <w:p w14:paraId="38B8F126" w14:textId="77777777" w:rsidR="00E37FAA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Identify the command verb and explain its meaning.</w:t>
      </w:r>
    </w:p>
    <w:p w14:paraId="2A0818A5" w14:textId="77777777" w:rsidR="00E37FAA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Highlight the context and key points that need to be considered.</w:t>
      </w:r>
    </w:p>
    <w:p w14:paraId="13A6439E" w14:textId="77777777" w:rsidR="00E37FA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Create bullet points of key responses.</w:t>
      </w:r>
    </w:p>
    <w:p w14:paraId="07959ED4" w14:textId="613FE986" w:rsidR="00E37FAA" w:rsidRPr="001D1058" w:rsidRDefault="00000000" w:rsidP="001D10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Now individually, write your answer.</w:t>
      </w:r>
    </w:p>
    <w:p w14:paraId="65ACC9AD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30C1DBCC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1819F4CF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36D1588E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183F11A3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469449B8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41DCF7D4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551C4DA4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39DB6D50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31FD5CA5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5FD803D3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7D17A657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0F555F01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592A6588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4A85E6C6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0DF32801" w14:textId="77777777" w:rsidR="001D1058" w:rsidRDefault="001D1058" w:rsidP="001D1058">
      <w:r>
        <w:t>……………………………………………………………………………………………………………</w:t>
      </w:r>
    </w:p>
    <w:p w14:paraId="4F128DD8" w14:textId="77777777" w:rsidR="001D1058" w:rsidRDefault="001D1058">
      <w:r>
        <w:br w:type="page"/>
      </w:r>
    </w:p>
    <w:p w14:paraId="5FFD76FE" w14:textId="565A2A8F" w:rsidR="00E37FAA" w:rsidRDefault="001D1058" w:rsidP="001D1058">
      <w:pPr>
        <w:pStyle w:val="Heading2"/>
        <w:rPr>
          <w:sz w:val="20"/>
          <w:szCs w:val="20"/>
        </w:rPr>
      </w:pPr>
      <w:r>
        <w:lastRenderedPageBreak/>
        <w:t>Question 13</w:t>
      </w:r>
    </w:p>
    <w:p w14:paraId="35F48A22" w14:textId="27154435" w:rsidR="00E37FAA" w:rsidRDefault="00000000" w:rsidP="001D105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Look at this 2-mark exam-style question.</w:t>
      </w:r>
    </w:p>
    <w:p w14:paraId="01641ACA" w14:textId="77777777" w:rsidR="00E37FAA" w:rsidRDefault="0000000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Q13. Name two pieces of information, not including the job title, that are normally included in a job description.</w:t>
      </w:r>
    </w:p>
    <w:p w14:paraId="1F868604" w14:textId="75E65EA5" w:rsidR="00E37FAA" w:rsidRDefault="00000000" w:rsidP="001D1058">
      <w:pPr>
        <w:ind w:left="3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[2 marks]</w:t>
      </w:r>
    </w:p>
    <w:p w14:paraId="06D01622" w14:textId="77777777" w:rsidR="00E37FA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Working in pairs, annotate it in the following way:</w:t>
      </w:r>
    </w:p>
    <w:p w14:paraId="77EDBF2F" w14:textId="77777777" w:rsidR="00E37FA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Identify the command verb and explain its meaning.</w:t>
      </w:r>
    </w:p>
    <w:p w14:paraId="76CC6E0C" w14:textId="77777777" w:rsidR="00E37FA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Highlight the context and key points that need to be considered.</w:t>
      </w:r>
    </w:p>
    <w:p w14:paraId="1BA6CBDB" w14:textId="77777777" w:rsidR="00E37FA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Create bullet points of key responses.</w:t>
      </w:r>
    </w:p>
    <w:p w14:paraId="0CF5CA41" w14:textId="1A7C2C2E" w:rsidR="00E37FAA" w:rsidRPr="001D1058" w:rsidRDefault="00000000" w:rsidP="001D10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Now individually, write your answer.</w:t>
      </w:r>
    </w:p>
    <w:p w14:paraId="4C5CCB72" w14:textId="77777777" w:rsidR="00E37FAA" w:rsidRDefault="00000000">
      <w:r>
        <w:t>……………………………………………………………………………………………………………</w:t>
      </w:r>
    </w:p>
    <w:p w14:paraId="1EF5B839" w14:textId="77777777" w:rsidR="00E37FAA" w:rsidRDefault="00000000">
      <w:r>
        <w:t>……………………………………………………………………………………………………………</w:t>
      </w:r>
    </w:p>
    <w:p w14:paraId="53A91415" w14:textId="77777777" w:rsidR="00E37FAA" w:rsidRDefault="00000000">
      <w:r>
        <w:t>……………………………………………………………………………………………………………</w:t>
      </w:r>
    </w:p>
    <w:p w14:paraId="18745E5F" w14:textId="77777777" w:rsidR="00E37FAA" w:rsidRDefault="00000000">
      <w:r>
        <w:t>……………………………………………………………………………………………………………</w:t>
      </w:r>
    </w:p>
    <w:p w14:paraId="435515D6" w14:textId="77777777" w:rsidR="00E37FAA" w:rsidRDefault="00000000">
      <w:r>
        <w:t>……………………………………………………………………………………………………………</w:t>
      </w:r>
    </w:p>
    <w:p w14:paraId="5971F422" w14:textId="021E3CFE" w:rsidR="001D1058" w:rsidRDefault="001D1058" w:rsidP="001D1058">
      <w:pPr>
        <w:pStyle w:val="Heading2"/>
        <w:rPr>
          <w:sz w:val="20"/>
          <w:szCs w:val="20"/>
        </w:rPr>
      </w:pPr>
      <w:r>
        <w:t>Question 14</w:t>
      </w:r>
    </w:p>
    <w:p w14:paraId="7C50742D" w14:textId="66A9A6B0" w:rsidR="00E37FAA" w:rsidRDefault="00000000" w:rsidP="001D105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Look at this </w:t>
      </w:r>
      <w:r w:rsidR="001D1058">
        <w:rPr>
          <w:sz w:val="20"/>
          <w:szCs w:val="20"/>
        </w:rPr>
        <w:t>4</w:t>
      </w:r>
      <w:r>
        <w:rPr>
          <w:sz w:val="20"/>
          <w:szCs w:val="20"/>
        </w:rPr>
        <w:t>-mark exam-style question.</w:t>
      </w:r>
    </w:p>
    <w:p w14:paraId="3585DC42" w14:textId="128F0378" w:rsidR="00E37FAA" w:rsidRDefault="0000000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Q14. A new office for a professional </w:t>
      </w:r>
      <w:r w:rsidR="005665A6">
        <w:rPr>
          <w:b/>
          <w:sz w:val="20"/>
          <w:szCs w:val="20"/>
        </w:rPr>
        <w:t>institution</w:t>
      </w:r>
      <w:r>
        <w:rPr>
          <w:b/>
          <w:sz w:val="20"/>
          <w:szCs w:val="20"/>
        </w:rPr>
        <w:t xml:space="preserve"> is creating a training document on personal conduct. Explain two considerations for personal conduct that should be included.</w:t>
      </w:r>
    </w:p>
    <w:p w14:paraId="2A3BE95D" w14:textId="46A69E23" w:rsidR="00E37FAA" w:rsidRDefault="00000000" w:rsidP="001D1058">
      <w:pPr>
        <w:ind w:left="3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[4 marks]</w:t>
      </w:r>
    </w:p>
    <w:p w14:paraId="577463C2" w14:textId="77777777" w:rsidR="00E37FA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Working in pairs, annotate it in the following way:</w:t>
      </w:r>
    </w:p>
    <w:p w14:paraId="2723F48D" w14:textId="77777777" w:rsidR="00E37FA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Identify the command verb and explain its meaning.</w:t>
      </w:r>
    </w:p>
    <w:p w14:paraId="29698E5B" w14:textId="77777777" w:rsidR="00E37FA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Highlight the context and key points that need to be considered.</w:t>
      </w:r>
    </w:p>
    <w:p w14:paraId="5186F753" w14:textId="77777777" w:rsidR="00E37FA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Create bullet points of key responses.</w:t>
      </w:r>
    </w:p>
    <w:p w14:paraId="41CB02D2" w14:textId="77777777" w:rsidR="00E37FA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Now individually, write your answer.</w:t>
      </w:r>
    </w:p>
    <w:p w14:paraId="1272FF7A" w14:textId="77777777" w:rsidR="00E37FAA" w:rsidRDefault="00000000">
      <w:r>
        <w:t>……………………………………………………………………………………………………………</w:t>
      </w:r>
    </w:p>
    <w:p w14:paraId="60BFAEAE" w14:textId="77777777" w:rsidR="00E37FAA" w:rsidRDefault="00000000">
      <w:r>
        <w:t>……………………………………………………………………………………………………………</w:t>
      </w:r>
    </w:p>
    <w:p w14:paraId="349D2E5D" w14:textId="77777777" w:rsidR="00E37FAA" w:rsidRDefault="00000000">
      <w:r>
        <w:t>……………………………………………………………………………………………………………</w:t>
      </w:r>
    </w:p>
    <w:p w14:paraId="0D0887DF" w14:textId="77777777" w:rsidR="00E37FAA" w:rsidRDefault="00000000">
      <w:r>
        <w:t>……………………………………………………………………………………………………………</w:t>
      </w:r>
    </w:p>
    <w:p w14:paraId="1B512093" w14:textId="77777777" w:rsidR="00E37FAA" w:rsidRDefault="00000000">
      <w:r>
        <w:t>……………………………………………………………………………………………………………</w:t>
      </w:r>
    </w:p>
    <w:p w14:paraId="125B617A" w14:textId="77777777" w:rsidR="00E37FAA" w:rsidRDefault="00000000">
      <w:r>
        <w:t>……………………………………………………………………………………………………………</w:t>
      </w:r>
    </w:p>
    <w:p w14:paraId="651034F5" w14:textId="15D882C5" w:rsidR="00E37FAA" w:rsidRDefault="00000000">
      <w:r>
        <w:t>……………………………………………………………………………………………………………</w:t>
      </w:r>
    </w:p>
    <w:p w14:paraId="50B8E592" w14:textId="1C894DE5" w:rsidR="001D1058" w:rsidRDefault="001D1058">
      <w:r>
        <w:t>……………………………………………………………………………………………………………</w:t>
      </w:r>
    </w:p>
    <w:p w14:paraId="30876321" w14:textId="60BBB396" w:rsidR="001D1058" w:rsidRPr="001D1058" w:rsidRDefault="001D1058">
      <w:r>
        <w:t>……………………………………………………………………………………………………………</w:t>
      </w:r>
    </w:p>
    <w:sectPr w:rsidR="001D1058" w:rsidRPr="001D1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630E1" w14:textId="77777777" w:rsidR="00DC3D74" w:rsidRDefault="00DC3D74">
      <w:pPr>
        <w:spacing w:after="0" w:line="240" w:lineRule="auto"/>
      </w:pPr>
      <w:r>
        <w:separator/>
      </w:r>
    </w:p>
  </w:endnote>
  <w:endnote w:type="continuationSeparator" w:id="0">
    <w:p w14:paraId="42A6D388" w14:textId="77777777" w:rsidR="00DC3D74" w:rsidRDefault="00DC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4A35D" w14:textId="77777777" w:rsidR="00E37FAA" w:rsidRDefault="00E37FA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1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E37FAA" w14:paraId="11EBB82C" w14:textId="77777777">
      <w:tc>
        <w:tcPr>
          <w:tcW w:w="6508" w:type="dxa"/>
        </w:tcPr>
        <w:p w14:paraId="396C0BA4" w14:textId="77777777" w:rsidR="00E37F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010758F1" w14:textId="77777777" w:rsidR="00E37F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2024</w:t>
          </w:r>
        </w:p>
      </w:tc>
    </w:tr>
  </w:tbl>
  <w:p w14:paraId="1B052051" w14:textId="77777777" w:rsidR="00E37FAA" w:rsidRDefault="00E37F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EB58879" w14:textId="77777777" w:rsidR="00E37F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729B" w14:textId="77777777" w:rsidR="00E37FAA" w:rsidRDefault="00E37FA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01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4054"/>
    </w:tblGrid>
    <w:tr w:rsidR="00E37FAA" w14:paraId="50069A5B" w14:textId="77777777">
      <w:tc>
        <w:tcPr>
          <w:tcW w:w="9016" w:type="dxa"/>
          <w:gridSpan w:val="2"/>
          <w:tcBorders>
            <w:bottom w:val="nil"/>
          </w:tcBorders>
        </w:tcPr>
        <w:p w14:paraId="1E697DAA" w14:textId="77777777" w:rsidR="00E37F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Engineering &amp; Manufacturing: Professional responsibilities, attitudes and behaviours</w:t>
          </w:r>
        </w:p>
      </w:tc>
    </w:tr>
    <w:tr w:rsidR="00E37FAA" w14:paraId="648645EC" w14:textId="77777777">
      <w:tc>
        <w:tcPr>
          <w:tcW w:w="4962" w:type="dxa"/>
          <w:tcBorders>
            <w:top w:val="nil"/>
            <w:bottom w:val="single" w:sz="12" w:space="0" w:color="D2E8E9"/>
          </w:tcBorders>
        </w:tcPr>
        <w:p w14:paraId="285C665C" w14:textId="77777777" w:rsidR="00E37F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4054" w:type="dxa"/>
          <w:tcBorders>
            <w:top w:val="nil"/>
            <w:bottom w:val="single" w:sz="12" w:space="0" w:color="D2E8E9"/>
          </w:tcBorders>
          <w:vAlign w:val="bottom"/>
        </w:tcPr>
        <w:p w14:paraId="7BCF8DF7" w14:textId="77777777" w:rsidR="00E37F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E355F0E" w14:textId="77777777" w:rsidR="00E37FAA" w:rsidRDefault="00E37F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308C5A47" w14:textId="77777777" w:rsidR="00E37F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1D1058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C8107" w14:textId="77777777" w:rsidR="00E37FAA" w:rsidRDefault="00E37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5AE2A" w14:textId="77777777" w:rsidR="00DC3D74" w:rsidRDefault="00DC3D74">
      <w:pPr>
        <w:spacing w:after="0" w:line="240" w:lineRule="auto"/>
      </w:pPr>
      <w:r>
        <w:separator/>
      </w:r>
    </w:p>
  </w:footnote>
  <w:footnote w:type="continuationSeparator" w:id="0">
    <w:p w14:paraId="39EEB04F" w14:textId="77777777" w:rsidR="00DC3D74" w:rsidRDefault="00DC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A39D" w14:textId="77777777" w:rsidR="00E37FAA" w:rsidRDefault="00E37FA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E37FAA" w14:paraId="0FFD1D06" w14:textId="77777777">
      <w:tc>
        <w:tcPr>
          <w:tcW w:w="1376" w:type="dxa"/>
        </w:tcPr>
        <w:p w14:paraId="5E467E06" w14:textId="77777777" w:rsidR="00E37F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7C1BC38" wp14:editId="0E5EAB14">
                <wp:simplePos x="0" y="0"/>
                <wp:positionH relativeFrom="column">
                  <wp:posOffset>-6811</wp:posOffset>
                </wp:positionH>
                <wp:positionV relativeFrom="paragraph">
                  <wp:posOffset>-133289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515D8AAA" w14:textId="77777777" w:rsidR="00E37F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0C9D7779" w14:textId="77777777" w:rsidR="00E37F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7C4F2E44" w14:textId="77777777" w:rsidR="00E37FAA" w:rsidRDefault="00E37F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6E7E8" w14:textId="77777777" w:rsidR="00E37FAA" w:rsidRDefault="00E37FA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7"/>
      <w:gridCol w:w="1487"/>
      <w:gridCol w:w="6331"/>
    </w:tblGrid>
    <w:tr w:rsidR="00E37FAA" w14:paraId="6F03D32C" w14:textId="77777777">
      <w:tc>
        <w:tcPr>
          <w:tcW w:w="1207" w:type="dxa"/>
          <w:tcBorders>
            <w:bottom w:val="single" w:sz="12" w:space="0" w:color="D2E8E9"/>
          </w:tcBorders>
        </w:tcPr>
        <w:p w14:paraId="067B982F" w14:textId="77777777" w:rsidR="00E37FAA" w:rsidRDefault="00E37F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0" w:name="_ouuhlun0iebh" w:colFirst="0" w:colLast="0"/>
          <w:bookmarkEnd w:id="0"/>
        </w:p>
      </w:tc>
      <w:tc>
        <w:tcPr>
          <w:tcW w:w="1487" w:type="dxa"/>
          <w:tcBorders>
            <w:bottom w:val="single" w:sz="12" w:space="0" w:color="D2E8E9"/>
          </w:tcBorders>
        </w:tcPr>
        <w:p w14:paraId="4E8A01F0" w14:textId="77777777" w:rsidR="00E37F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0D5E5F8" wp14:editId="08E454C8">
                <wp:simplePos x="0" y="0"/>
                <wp:positionH relativeFrom="column">
                  <wp:posOffset>-867352</wp:posOffset>
                </wp:positionH>
                <wp:positionV relativeFrom="paragraph">
                  <wp:posOffset>-148974</wp:posOffset>
                </wp:positionV>
                <wp:extent cx="1137557" cy="4775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1" w:type="dxa"/>
          <w:tcBorders>
            <w:bottom w:val="single" w:sz="12" w:space="0" w:color="D2E8E9"/>
          </w:tcBorders>
        </w:tcPr>
        <w:p w14:paraId="1F793D3D" w14:textId="77777777" w:rsidR="00E37F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5: Preparing for assessment</w:t>
          </w:r>
        </w:p>
        <w:p w14:paraId="092F19F7" w14:textId="77777777" w:rsidR="00E37F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 Exam practice</w:t>
          </w:r>
        </w:p>
      </w:tc>
    </w:tr>
  </w:tbl>
  <w:p w14:paraId="00C932E7" w14:textId="77777777" w:rsidR="00E37FAA" w:rsidRDefault="00E37F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17B4D" w14:textId="77777777" w:rsidR="00E37FAA" w:rsidRDefault="00E37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760CC"/>
    <w:multiLevelType w:val="multilevel"/>
    <w:tmpl w:val="979CE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1260"/>
    <w:multiLevelType w:val="multilevel"/>
    <w:tmpl w:val="2C88B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F7067"/>
    <w:multiLevelType w:val="multilevel"/>
    <w:tmpl w:val="EDB60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75E5D"/>
    <w:multiLevelType w:val="multilevel"/>
    <w:tmpl w:val="D4FA1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B0ABE"/>
    <w:multiLevelType w:val="multilevel"/>
    <w:tmpl w:val="A802F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4149"/>
    <w:multiLevelType w:val="multilevel"/>
    <w:tmpl w:val="A3708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96437">
    <w:abstractNumId w:val="3"/>
  </w:num>
  <w:num w:numId="2" w16cid:durableId="1712143469">
    <w:abstractNumId w:val="5"/>
  </w:num>
  <w:num w:numId="3" w16cid:durableId="1650938688">
    <w:abstractNumId w:val="0"/>
  </w:num>
  <w:num w:numId="4" w16cid:durableId="280647213">
    <w:abstractNumId w:val="1"/>
  </w:num>
  <w:num w:numId="5" w16cid:durableId="1852135404">
    <w:abstractNumId w:val="4"/>
  </w:num>
  <w:num w:numId="6" w16cid:durableId="564878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AA"/>
    <w:rsid w:val="001D1058"/>
    <w:rsid w:val="002C6410"/>
    <w:rsid w:val="005665A6"/>
    <w:rsid w:val="00823A67"/>
    <w:rsid w:val="00AB3940"/>
    <w:rsid w:val="00DB1338"/>
    <w:rsid w:val="00DC3D74"/>
    <w:rsid w:val="00E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D5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3263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120"/>
      <w:outlineLvl w:val="1"/>
    </w:pPr>
    <w:rPr>
      <w:color w:val="326367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D2E8E9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326367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D1058"/>
    <w:rPr>
      <w:color w:val="326367"/>
      <w:sz w:val="28"/>
      <w:szCs w:val="28"/>
    </w:rPr>
  </w:style>
  <w:style w:type="paragraph" w:styleId="ListParagraph">
    <w:name w:val="List Paragraph"/>
    <w:basedOn w:val="Normal"/>
    <w:uiPriority w:val="34"/>
    <w:qFormat/>
    <w:rsid w:val="001D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2B88C-4B32-470E-B893-D98DF9C13278}"/>
</file>

<file path=customXml/itemProps2.xml><?xml version="1.0" encoding="utf-8"?>
<ds:datastoreItem xmlns:ds="http://schemas.openxmlformats.org/officeDocument/2006/customXml" ds:itemID="{2126D760-E27C-4EBE-94DE-49EFE68C7999}"/>
</file>

<file path=customXml/itemProps3.xml><?xml version="1.0" encoding="utf-8"?>
<ds:datastoreItem xmlns:ds="http://schemas.openxmlformats.org/officeDocument/2006/customXml" ds:itemID="{172E92F8-1B35-448F-8645-AB8124CFE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2025-06-25T15:48:00Z</dcterms:created>
  <dcterms:modified xsi:type="dcterms:W3CDTF">2025-06-25T15:48:00Z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