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9663A" w14:textId="5F337C8B" w:rsidR="009A6845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D2E8E9"/>
        <w:spacing w:before="240" w:after="200"/>
        <w:ind w:right="-570"/>
        <w:rPr>
          <w:b/>
          <w:color w:val="326367"/>
          <w:sz w:val="40"/>
          <w:szCs w:val="40"/>
        </w:rPr>
      </w:pPr>
      <w:r>
        <w:rPr>
          <w:b/>
          <w:color w:val="326367"/>
          <w:sz w:val="40"/>
          <w:szCs w:val="40"/>
        </w:rPr>
        <w:t>Activity 2: Case study</w:t>
      </w:r>
      <w:r w:rsidR="00E1361B">
        <w:rPr>
          <w:b/>
          <w:color w:val="326367"/>
          <w:sz w:val="40"/>
          <w:szCs w:val="40"/>
        </w:rPr>
        <w:t xml:space="preserve"> –</w:t>
      </w:r>
      <w:r>
        <w:rPr>
          <w:b/>
          <w:color w:val="326367"/>
          <w:sz w:val="40"/>
          <w:szCs w:val="40"/>
        </w:rPr>
        <w:t xml:space="preserve"> Compliance and benefits</w:t>
      </w:r>
    </w:p>
    <w:p w14:paraId="667DFF3E" w14:textId="04BE3AE9" w:rsidR="009A6845" w:rsidRDefault="00000000">
      <w:pPr>
        <w:rPr>
          <w:sz w:val="20"/>
          <w:szCs w:val="20"/>
        </w:rPr>
      </w:pPr>
      <w:r>
        <w:rPr>
          <w:sz w:val="20"/>
          <w:szCs w:val="20"/>
        </w:rPr>
        <w:t>While watching the case study video, make bullet point notes on the following:</w:t>
      </w:r>
      <w:bookmarkStart w:id="0" w:name="_3xxj02vm1dvi" w:colFirst="0" w:colLast="0"/>
      <w:bookmarkEnd w:id="0"/>
    </w:p>
    <w:tbl>
      <w:tblPr>
        <w:tblW w:w="14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9"/>
        <w:gridCol w:w="4689"/>
        <w:gridCol w:w="4691"/>
      </w:tblGrid>
      <w:tr w:rsidR="00BD6120" w14:paraId="02B27823" w14:textId="77777777" w:rsidTr="00354EC7">
        <w:trPr>
          <w:trHeight w:val="526"/>
        </w:trPr>
        <w:tc>
          <w:tcPr>
            <w:tcW w:w="4689" w:type="dxa"/>
          </w:tcPr>
          <w:p w14:paraId="62C5C856" w14:textId="77777777" w:rsidR="00BD6120" w:rsidRDefault="00BD6120" w:rsidP="00354EC7">
            <w:pPr>
              <w:spacing w:before="80" w:afterLines="80" w:after="1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have the legal requirements around EDAI been incorporated into ways of working at </w:t>
            </w:r>
            <w:proofErr w:type="spellStart"/>
            <w:r>
              <w:rPr>
                <w:sz w:val="20"/>
                <w:szCs w:val="20"/>
              </w:rPr>
              <w:t>Ignys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  <w:tc>
          <w:tcPr>
            <w:tcW w:w="4689" w:type="dxa"/>
          </w:tcPr>
          <w:p w14:paraId="58A36E25" w14:textId="77777777" w:rsidR="00BD6120" w:rsidRDefault="00BD6120" w:rsidP="00354EC7">
            <w:pPr>
              <w:spacing w:before="80" w:afterLines="80" w:after="1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changes have </w:t>
            </w:r>
            <w:proofErr w:type="spellStart"/>
            <w:r>
              <w:rPr>
                <w:sz w:val="20"/>
                <w:szCs w:val="20"/>
              </w:rPr>
              <w:t>Ignys</w:t>
            </w:r>
            <w:proofErr w:type="spellEnd"/>
            <w:r>
              <w:rPr>
                <w:sz w:val="20"/>
                <w:szCs w:val="20"/>
              </w:rPr>
              <w:t xml:space="preserve"> implemented to support EDAI?</w:t>
            </w:r>
          </w:p>
        </w:tc>
        <w:tc>
          <w:tcPr>
            <w:tcW w:w="4691" w:type="dxa"/>
          </w:tcPr>
          <w:p w14:paraId="10C578A8" w14:textId="77777777" w:rsidR="00BD6120" w:rsidRDefault="00BD6120" w:rsidP="00354EC7">
            <w:pPr>
              <w:spacing w:before="80" w:afterLines="80" w:after="1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benefits to the business?</w:t>
            </w:r>
          </w:p>
        </w:tc>
      </w:tr>
      <w:tr w:rsidR="00BD6120" w14:paraId="1209F0E9" w14:textId="77777777" w:rsidTr="00FD671C">
        <w:trPr>
          <w:trHeight w:val="1459"/>
        </w:trPr>
        <w:tc>
          <w:tcPr>
            <w:tcW w:w="4689" w:type="dxa"/>
          </w:tcPr>
          <w:p w14:paraId="0613424A" w14:textId="10E6C002" w:rsidR="00BD6120" w:rsidRPr="00BD6120" w:rsidRDefault="00BD6120" w:rsidP="00BD61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89" w:type="dxa"/>
          </w:tcPr>
          <w:p w14:paraId="72C9102B" w14:textId="77777777" w:rsidR="00BD6120" w:rsidRPr="00D71383" w:rsidRDefault="00BD6120" w:rsidP="00354EC7">
            <w:pPr>
              <w:rPr>
                <w:sz w:val="20"/>
                <w:szCs w:val="20"/>
              </w:rPr>
            </w:pPr>
          </w:p>
        </w:tc>
        <w:tc>
          <w:tcPr>
            <w:tcW w:w="4691" w:type="dxa"/>
          </w:tcPr>
          <w:p w14:paraId="6DD7FCCB" w14:textId="77777777" w:rsidR="00BD6120" w:rsidRPr="00D71383" w:rsidRDefault="00BD6120" w:rsidP="00354EC7">
            <w:pPr>
              <w:rPr>
                <w:sz w:val="20"/>
                <w:szCs w:val="20"/>
              </w:rPr>
            </w:pPr>
          </w:p>
        </w:tc>
      </w:tr>
      <w:tr w:rsidR="00BD6120" w14:paraId="3157BC9A" w14:textId="77777777" w:rsidTr="00FD671C">
        <w:trPr>
          <w:trHeight w:val="828"/>
        </w:trPr>
        <w:tc>
          <w:tcPr>
            <w:tcW w:w="4689" w:type="dxa"/>
          </w:tcPr>
          <w:p w14:paraId="226BC32F" w14:textId="66894616" w:rsidR="00BD6120" w:rsidRDefault="00BD6120" w:rsidP="00354EC7">
            <w:pPr>
              <w:spacing w:before="80" w:afterLines="80" w:after="19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What are the benefits to the employees?</w:t>
            </w:r>
          </w:p>
        </w:tc>
        <w:tc>
          <w:tcPr>
            <w:tcW w:w="4689" w:type="dxa"/>
          </w:tcPr>
          <w:p w14:paraId="1B2B9FD1" w14:textId="77777777" w:rsidR="00BD6120" w:rsidRDefault="00BD6120" w:rsidP="00354EC7">
            <w:pPr>
              <w:spacing w:before="80" w:afterLines="80" w:after="19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What benefits has </w:t>
            </w:r>
            <w:proofErr w:type="spellStart"/>
            <w:r>
              <w:rPr>
                <w:color w:val="000000"/>
                <w:sz w:val="20"/>
                <w:szCs w:val="20"/>
              </w:rPr>
              <w:t>Ignys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seen to recruitment and workforce after embedding EDAI in the workplace?</w:t>
            </w:r>
          </w:p>
        </w:tc>
        <w:tc>
          <w:tcPr>
            <w:tcW w:w="4691" w:type="dxa"/>
          </w:tcPr>
          <w:p w14:paraId="739EE22D" w14:textId="77777777" w:rsidR="00BD6120" w:rsidRDefault="00BD6120" w:rsidP="00354EC7">
            <w:pPr>
              <w:spacing w:before="80" w:afterLines="80" w:after="19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How has EDAI at </w:t>
            </w:r>
            <w:proofErr w:type="spellStart"/>
            <w:r>
              <w:rPr>
                <w:color w:val="000000"/>
                <w:sz w:val="20"/>
                <w:szCs w:val="20"/>
              </w:rPr>
              <w:t>Ignys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benefitted the customer experience?</w:t>
            </w:r>
          </w:p>
        </w:tc>
      </w:tr>
      <w:tr w:rsidR="00BD6120" w14:paraId="7CE187BC" w14:textId="77777777" w:rsidTr="00FD671C">
        <w:trPr>
          <w:trHeight w:val="2876"/>
        </w:trPr>
        <w:tc>
          <w:tcPr>
            <w:tcW w:w="4689" w:type="dxa"/>
          </w:tcPr>
          <w:p w14:paraId="144E231C" w14:textId="2403D0C2" w:rsidR="00BD6120" w:rsidRPr="00BD6120" w:rsidRDefault="00BD6120" w:rsidP="00BD61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89" w:type="dxa"/>
          </w:tcPr>
          <w:p w14:paraId="1BCF2E2E" w14:textId="24D53FF8" w:rsidR="00BD6120" w:rsidRPr="00BD6120" w:rsidRDefault="00BD6120" w:rsidP="00BD61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91" w:type="dxa"/>
          </w:tcPr>
          <w:p w14:paraId="07CA746F" w14:textId="23523C05" w:rsidR="00BD6120" w:rsidRPr="00BD6120" w:rsidRDefault="00BD6120" w:rsidP="00BD612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AB5EB42" w14:textId="77777777" w:rsidR="009A6845" w:rsidRDefault="009A6845">
      <w:pPr>
        <w:rPr>
          <w:sz w:val="20"/>
          <w:szCs w:val="20"/>
        </w:rPr>
      </w:pPr>
    </w:p>
    <w:sectPr w:rsidR="009A68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2127" w:bottom="1228" w:left="1247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14BDE" w14:textId="77777777" w:rsidR="00835933" w:rsidRDefault="00835933">
      <w:pPr>
        <w:spacing w:after="0" w:line="240" w:lineRule="auto"/>
      </w:pPr>
      <w:r>
        <w:separator/>
      </w:r>
    </w:p>
  </w:endnote>
  <w:endnote w:type="continuationSeparator" w:id="0">
    <w:p w14:paraId="2C7D2C88" w14:textId="77777777" w:rsidR="00835933" w:rsidRDefault="00835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7F574" w14:textId="77777777" w:rsidR="009A6845" w:rsidRDefault="009A684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3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508"/>
      <w:gridCol w:w="2518"/>
    </w:tblGrid>
    <w:tr w:rsidR="009A6845" w14:paraId="34E96A50" w14:textId="77777777">
      <w:tc>
        <w:tcPr>
          <w:tcW w:w="6508" w:type="dxa"/>
        </w:tcPr>
        <w:p w14:paraId="14E042E7" w14:textId="77777777" w:rsidR="009A684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[Subject]: [Topic title]</w:t>
          </w:r>
        </w:p>
      </w:tc>
      <w:tc>
        <w:tcPr>
          <w:tcW w:w="2518" w:type="dxa"/>
        </w:tcPr>
        <w:p w14:paraId="7A7350A3" w14:textId="77777777" w:rsidR="009A684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2024</w:t>
          </w:r>
        </w:p>
      </w:tc>
    </w:tr>
  </w:tbl>
  <w:p w14:paraId="79A04485" w14:textId="77777777" w:rsidR="009A6845" w:rsidRDefault="009A68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14718AC5" w14:textId="77777777" w:rsidR="009A684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8F8B4" w14:textId="77777777" w:rsidR="009A6845" w:rsidRDefault="009A684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4"/>
      <w:tblW w:w="14034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962"/>
      <w:gridCol w:w="9072"/>
    </w:tblGrid>
    <w:tr w:rsidR="009A6845" w14:paraId="660B70B6" w14:textId="77777777">
      <w:tc>
        <w:tcPr>
          <w:tcW w:w="14034" w:type="dxa"/>
          <w:gridSpan w:val="2"/>
          <w:tcBorders>
            <w:bottom w:val="nil"/>
          </w:tcBorders>
        </w:tcPr>
        <w:p w14:paraId="7A09D3B3" w14:textId="77777777" w:rsidR="009A684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18"/>
              <w:szCs w:val="18"/>
            </w:rPr>
          </w:pPr>
          <w:r>
            <w:rPr>
              <w:sz w:val="20"/>
              <w:szCs w:val="20"/>
            </w:rPr>
            <w:t>Engineering &amp; Manufacturing: Professional responsibilities, attitudes and behaviours</w:t>
          </w:r>
        </w:p>
      </w:tc>
    </w:tr>
    <w:tr w:rsidR="009A6845" w14:paraId="2BA9ED01" w14:textId="77777777">
      <w:tc>
        <w:tcPr>
          <w:tcW w:w="4962" w:type="dxa"/>
          <w:tcBorders>
            <w:top w:val="nil"/>
            <w:bottom w:val="single" w:sz="12" w:space="0" w:color="D2E8E9"/>
          </w:tcBorders>
        </w:tcPr>
        <w:p w14:paraId="5FEFEB87" w14:textId="77777777" w:rsidR="009A684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Version 1, June 2025</w:t>
          </w:r>
        </w:p>
      </w:tc>
      <w:tc>
        <w:tcPr>
          <w:tcW w:w="9072" w:type="dxa"/>
          <w:tcBorders>
            <w:top w:val="nil"/>
            <w:bottom w:val="single" w:sz="12" w:space="0" w:color="D2E8E9"/>
          </w:tcBorders>
          <w:vAlign w:val="bottom"/>
        </w:tcPr>
        <w:p w14:paraId="122B8C16" w14:textId="77777777" w:rsidR="009A684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30F5FE01" w14:textId="77777777" w:rsidR="009A6845" w:rsidRDefault="009A68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681E4081" w14:textId="77777777" w:rsidR="009A684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E1361B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D7AFB" w14:textId="77777777" w:rsidR="009A6845" w:rsidRDefault="009A68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F4A5C" w14:textId="77777777" w:rsidR="00835933" w:rsidRDefault="00835933">
      <w:pPr>
        <w:spacing w:after="0" w:line="240" w:lineRule="auto"/>
      </w:pPr>
      <w:r>
        <w:separator/>
      </w:r>
    </w:p>
  </w:footnote>
  <w:footnote w:type="continuationSeparator" w:id="0">
    <w:p w14:paraId="00695887" w14:textId="77777777" w:rsidR="00835933" w:rsidRDefault="00835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E5416" w14:textId="77777777" w:rsidR="009A6845" w:rsidRDefault="009A684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376"/>
      <w:gridCol w:w="7650"/>
    </w:tblGrid>
    <w:tr w:rsidR="009A6845" w14:paraId="3AB5925E" w14:textId="77777777">
      <w:tc>
        <w:tcPr>
          <w:tcW w:w="1376" w:type="dxa"/>
        </w:tcPr>
        <w:p w14:paraId="64BCCB06" w14:textId="77777777" w:rsidR="009A684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680F7CE2" wp14:editId="3536D566">
                <wp:simplePos x="0" y="0"/>
                <wp:positionH relativeFrom="column">
                  <wp:posOffset>-6809</wp:posOffset>
                </wp:positionH>
                <wp:positionV relativeFrom="paragraph">
                  <wp:posOffset>-133287</wp:posOffset>
                </wp:positionV>
                <wp:extent cx="1137557" cy="477540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50" w:type="dxa"/>
        </w:tcPr>
        <w:p w14:paraId="39C588E9" w14:textId="77777777" w:rsidR="009A684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X: [Insert lesson title]</w:t>
          </w:r>
        </w:p>
        <w:p w14:paraId="6A22236A" w14:textId="77777777" w:rsidR="009A684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X</w:t>
          </w:r>
        </w:p>
      </w:tc>
    </w:tr>
  </w:tbl>
  <w:p w14:paraId="62BCF976" w14:textId="77777777" w:rsidR="009A6845" w:rsidRDefault="009A68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AB848" w14:textId="77777777" w:rsidR="009A6845" w:rsidRDefault="009A684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2"/>
      <w:tblW w:w="14034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207"/>
      <w:gridCol w:w="1487"/>
      <w:gridCol w:w="11340"/>
    </w:tblGrid>
    <w:tr w:rsidR="009A6845" w14:paraId="3AA807B3" w14:textId="77777777">
      <w:tc>
        <w:tcPr>
          <w:tcW w:w="1207" w:type="dxa"/>
          <w:tcBorders>
            <w:bottom w:val="single" w:sz="12" w:space="0" w:color="D2E8E9"/>
          </w:tcBorders>
        </w:tcPr>
        <w:p w14:paraId="379C941F" w14:textId="77777777" w:rsidR="009A6845" w:rsidRDefault="009A68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bookmarkStart w:id="1" w:name="_qfjk75hhuw12" w:colFirst="0" w:colLast="0"/>
          <w:bookmarkEnd w:id="1"/>
        </w:p>
      </w:tc>
      <w:tc>
        <w:tcPr>
          <w:tcW w:w="1487" w:type="dxa"/>
          <w:tcBorders>
            <w:bottom w:val="single" w:sz="12" w:space="0" w:color="D2E8E9"/>
          </w:tcBorders>
        </w:tcPr>
        <w:p w14:paraId="0CEB4DAB" w14:textId="77777777" w:rsidR="009A684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13A58818" wp14:editId="5062B29F">
                <wp:simplePos x="0" y="0"/>
                <wp:positionH relativeFrom="column">
                  <wp:posOffset>-867350</wp:posOffset>
                </wp:positionH>
                <wp:positionV relativeFrom="paragraph">
                  <wp:posOffset>-148972</wp:posOffset>
                </wp:positionV>
                <wp:extent cx="1137557" cy="47754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340" w:type="dxa"/>
          <w:tcBorders>
            <w:bottom w:val="single" w:sz="12" w:space="0" w:color="D2E8E9"/>
          </w:tcBorders>
        </w:tcPr>
        <w:p w14:paraId="3A0F5BE2" w14:textId="77777777" w:rsidR="009A684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Resource 2: Equality, diversity, accessibility and inclusion</w:t>
          </w:r>
        </w:p>
        <w:p w14:paraId="7A44C0DE" w14:textId="77777777" w:rsidR="009A684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2 Worksheet</w:t>
          </w:r>
        </w:p>
      </w:tc>
    </w:tr>
  </w:tbl>
  <w:p w14:paraId="5B3C2C07" w14:textId="77777777" w:rsidR="009A6845" w:rsidRDefault="009A68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2A004" w14:textId="77777777" w:rsidR="009A6845" w:rsidRDefault="009A68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3658E"/>
    <w:multiLevelType w:val="hybridMultilevel"/>
    <w:tmpl w:val="9C805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20A5C"/>
    <w:multiLevelType w:val="hybridMultilevel"/>
    <w:tmpl w:val="33081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532265">
    <w:abstractNumId w:val="0"/>
  </w:num>
  <w:num w:numId="2" w16cid:durableId="51150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845"/>
    <w:rsid w:val="00303C2B"/>
    <w:rsid w:val="00367C93"/>
    <w:rsid w:val="00446744"/>
    <w:rsid w:val="005C01CC"/>
    <w:rsid w:val="00647DC6"/>
    <w:rsid w:val="00786630"/>
    <w:rsid w:val="00835933"/>
    <w:rsid w:val="009A6845"/>
    <w:rsid w:val="00A407AC"/>
    <w:rsid w:val="00A5754B"/>
    <w:rsid w:val="00BD6120"/>
    <w:rsid w:val="00DE6A37"/>
    <w:rsid w:val="00E1361B"/>
    <w:rsid w:val="00FD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44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326367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326367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FFFFFF"/>
        <w:left w:val="single" w:sz="4" w:space="10" w:color="FFFFFF"/>
        <w:bottom w:val="single" w:sz="4" w:space="8" w:color="FFFFFF"/>
        <w:right w:val="single" w:sz="4" w:space="10" w:color="FFFFFF"/>
      </w:pBdr>
      <w:shd w:val="clear" w:color="auto" w:fill="D2E8E9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326367"/>
      <w:sz w:val="36"/>
      <w:szCs w:val="36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6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E9EA7D-6C8D-4F2C-A778-4298124844E9}"/>
</file>

<file path=customXml/itemProps2.xml><?xml version="1.0" encoding="utf-8"?>
<ds:datastoreItem xmlns:ds="http://schemas.openxmlformats.org/officeDocument/2006/customXml" ds:itemID="{99DECEBF-9562-4DCD-BCA9-60A4B6C88779}"/>
</file>

<file path=customXml/itemProps3.xml><?xml version="1.0" encoding="utf-8"?>
<ds:datastoreItem xmlns:ds="http://schemas.openxmlformats.org/officeDocument/2006/customXml" ds:itemID="{E3141C54-CB7E-416D-93C7-B17F9C42D0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2025-06-25T15:11:00Z</dcterms:created>
  <dcterms:modified xsi:type="dcterms:W3CDTF">2025-06-25T15:11:00Z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