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C700F28" w14:textId="77777777" w:rsidR="00A732B1" w:rsidRPr="0065442C" w:rsidRDefault="00000000">
      <w:pPr>
        <w:pStyle w:val="Title"/>
        <w:rPr>
          <w:rFonts w:ascii="Arial" w:hAnsi="Arial" w:cs="Arial"/>
        </w:rPr>
      </w:pPr>
      <w:bookmarkStart w:id="0" w:name="_gjdgxs" w:colFirst="0" w:colLast="0"/>
      <w:bookmarkEnd w:id="0"/>
      <w:r w:rsidRPr="0065442C">
        <w:rPr>
          <w:rFonts w:ascii="Arial" w:hAnsi="Arial" w:cs="Arial"/>
          <w:noProof/>
        </w:rPr>
        <w:drawing>
          <wp:anchor distT="0" distB="0" distL="0" distR="0" simplePos="0" relativeHeight="251658240" behindDoc="0" locked="0" layoutInCell="1" hidden="0" allowOverlap="1" wp14:anchorId="569C2E92" wp14:editId="40B37C7E">
            <wp:simplePos x="0" y="0"/>
            <wp:positionH relativeFrom="page">
              <wp:posOffset>914400</wp:posOffset>
            </wp:positionH>
            <wp:positionV relativeFrom="page">
              <wp:posOffset>270000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65442C">
        <w:rPr>
          <w:rFonts w:ascii="Arial" w:hAnsi="Arial" w:cs="Arial"/>
        </w:rPr>
        <w:t>Types of backup</w:t>
      </w:r>
    </w:p>
    <w:p w14:paraId="52025A81" w14:textId="77777777" w:rsidR="00A732B1" w:rsidRPr="0065442C" w:rsidRDefault="00000000">
      <w:pPr>
        <w:rPr>
          <w:rFonts w:ascii="Arial" w:hAnsi="Arial" w:cs="Arial"/>
        </w:rPr>
      </w:pPr>
      <w:r w:rsidRPr="0065442C">
        <w:rPr>
          <w:rFonts w:ascii="Arial" w:hAnsi="Arial" w:cs="Arial"/>
        </w:rPr>
        <w:t>There are four different vocational scenarios, each representing a specific backup type</w:t>
      </w:r>
    </w:p>
    <w:p w14:paraId="3F56F30F" w14:textId="77777777" w:rsidR="00A732B1" w:rsidRPr="0065442C" w:rsidRDefault="00000000">
      <w:pPr>
        <w:rPr>
          <w:rFonts w:ascii="Arial" w:hAnsi="Arial" w:cs="Arial"/>
        </w:rPr>
      </w:pPr>
      <w:r w:rsidRPr="0065442C">
        <w:rPr>
          <w:rFonts w:ascii="Arial" w:hAnsi="Arial" w:cs="Arial"/>
        </w:rPr>
        <w:t xml:space="preserve">Identify which backup method: </w:t>
      </w:r>
      <w:r w:rsidRPr="0065442C">
        <w:rPr>
          <w:rFonts w:ascii="Arial" w:hAnsi="Arial" w:cs="Arial"/>
          <w:b/>
        </w:rPr>
        <w:t>full, incremental, differential, or mirror</w:t>
      </w:r>
      <w:r w:rsidRPr="0065442C">
        <w:rPr>
          <w:rFonts w:ascii="Arial" w:hAnsi="Arial" w:cs="Arial"/>
        </w:rPr>
        <w:t xml:space="preserve"> is most suitable for each scenario. Try to justify your decision.</w:t>
      </w:r>
    </w:p>
    <w:p w14:paraId="689F356A" w14:textId="77777777" w:rsidR="00A732B1" w:rsidRPr="0065442C" w:rsidRDefault="00A732B1">
      <w:pPr>
        <w:rPr>
          <w:rFonts w:ascii="Arial" w:hAnsi="Arial" w:cs="Arial"/>
        </w:rPr>
      </w:pP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A732B1" w:rsidRPr="0065442C" w14:paraId="060433BA" w14:textId="77777777">
        <w:tc>
          <w:tcPr>
            <w:tcW w:w="4513" w:type="dxa"/>
            <w:shd w:val="clear" w:color="auto" w:fill="auto"/>
            <w:tcMar>
              <w:top w:w="100" w:type="dxa"/>
              <w:left w:w="100" w:type="dxa"/>
              <w:bottom w:w="100" w:type="dxa"/>
              <w:right w:w="100" w:type="dxa"/>
            </w:tcMar>
          </w:tcPr>
          <w:p w14:paraId="3ED100CB"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Industry scenario</w:t>
            </w:r>
          </w:p>
        </w:tc>
        <w:tc>
          <w:tcPr>
            <w:tcW w:w="4513" w:type="dxa"/>
            <w:shd w:val="clear" w:color="auto" w:fill="auto"/>
            <w:tcMar>
              <w:top w:w="100" w:type="dxa"/>
              <w:left w:w="100" w:type="dxa"/>
              <w:bottom w:w="100" w:type="dxa"/>
              <w:right w:w="100" w:type="dxa"/>
            </w:tcMar>
          </w:tcPr>
          <w:p w14:paraId="73184B0D"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Chosen backup type</w:t>
            </w:r>
          </w:p>
        </w:tc>
      </w:tr>
      <w:tr w:rsidR="00A732B1" w14:paraId="3B084BFD" w14:textId="77777777">
        <w:tc>
          <w:tcPr>
            <w:tcW w:w="4513" w:type="dxa"/>
            <w:shd w:val="clear" w:color="auto" w:fill="auto"/>
            <w:tcMar>
              <w:top w:w="100" w:type="dxa"/>
              <w:left w:w="100" w:type="dxa"/>
              <w:bottom w:w="100" w:type="dxa"/>
              <w:right w:w="100" w:type="dxa"/>
            </w:tcMar>
          </w:tcPr>
          <w:p w14:paraId="6A411FBD"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Kai is working on a major website development project for their client in the UK. They have spent several weeks creating and editing numerous files, including graphics, videos, and documents. Kai has plenty of unused storage and would like the data to be quickly restored in case of loss. They work on the project every day and make changes regularly. The devices are not used in the evenings or overnight.</w:t>
            </w:r>
          </w:p>
        </w:tc>
        <w:tc>
          <w:tcPr>
            <w:tcW w:w="4513" w:type="dxa"/>
            <w:shd w:val="clear" w:color="auto" w:fill="auto"/>
            <w:tcMar>
              <w:top w:w="100" w:type="dxa"/>
              <w:left w:w="100" w:type="dxa"/>
              <w:bottom w:w="100" w:type="dxa"/>
              <w:right w:w="100" w:type="dxa"/>
            </w:tcMar>
          </w:tcPr>
          <w:p w14:paraId="5F6B8633" w14:textId="77777777" w:rsidR="00A732B1" w:rsidRPr="0058042C" w:rsidRDefault="00000000">
            <w:pPr>
              <w:widowControl w:val="0"/>
              <w:pBdr>
                <w:top w:val="nil"/>
                <w:left w:val="nil"/>
                <w:bottom w:val="nil"/>
                <w:right w:val="nil"/>
                <w:between w:val="nil"/>
              </w:pBdr>
              <w:spacing w:line="240" w:lineRule="auto"/>
              <w:rPr>
                <w:rFonts w:ascii="Arial" w:eastAsia="Handlee" w:hAnsi="Arial" w:cs="Arial"/>
                <w:color w:val="CD2355"/>
              </w:rPr>
            </w:pPr>
            <w:r w:rsidRPr="0058042C">
              <w:rPr>
                <w:rFonts w:ascii="Arial" w:eastAsia="Handlee" w:hAnsi="Arial" w:cs="Arial"/>
                <w:color w:val="CD2355"/>
              </w:rPr>
              <w:t>A complete copy of all the project files is required and can be done in the evenings or overnight. The most appropriate backup method would be a full backup.</w:t>
            </w:r>
          </w:p>
        </w:tc>
      </w:tr>
      <w:tr w:rsidR="00A732B1" w14:paraId="4945BF01" w14:textId="77777777">
        <w:tc>
          <w:tcPr>
            <w:tcW w:w="4513" w:type="dxa"/>
            <w:shd w:val="clear" w:color="auto" w:fill="auto"/>
            <w:tcMar>
              <w:top w:w="100" w:type="dxa"/>
              <w:left w:w="100" w:type="dxa"/>
              <w:bottom w:w="100" w:type="dxa"/>
              <w:right w:w="100" w:type="dxa"/>
            </w:tcMar>
          </w:tcPr>
          <w:p w14:paraId="4857ED3F"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Avery is a digital artist who frequently updates their portfolio of artwork. They have a large collection of high-resolution image files. Avery works on files at any time of day or evening and does not want their system resources to be used for creating a backup while they are working.</w:t>
            </w:r>
          </w:p>
        </w:tc>
        <w:tc>
          <w:tcPr>
            <w:tcW w:w="4513" w:type="dxa"/>
            <w:shd w:val="clear" w:color="auto" w:fill="auto"/>
            <w:tcMar>
              <w:top w:w="100" w:type="dxa"/>
              <w:left w:w="100" w:type="dxa"/>
              <w:bottom w:w="100" w:type="dxa"/>
              <w:right w:w="100" w:type="dxa"/>
            </w:tcMar>
          </w:tcPr>
          <w:p w14:paraId="70355689" w14:textId="77777777" w:rsidR="00A732B1" w:rsidRPr="0058042C" w:rsidRDefault="00000000">
            <w:pPr>
              <w:widowControl w:val="0"/>
              <w:pBdr>
                <w:top w:val="nil"/>
                <w:left w:val="nil"/>
                <w:bottom w:val="nil"/>
                <w:right w:val="nil"/>
                <w:between w:val="nil"/>
              </w:pBdr>
              <w:spacing w:line="240" w:lineRule="auto"/>
              <w:rPr>
                <w:rFonts w:ascii="Arial" w:eastAsia="Handlee" w:hAnsi="Arial" w:cs="Arial"/>
                <w:color w:val="CD2355"/>
              </w:rPr>
            </w:pPr>
            <w:r w:rsidRPr="0058042C">
              <w:rPr>
                <w:rFonts w:ascii="Arial" w:eastAsia="Handlee" w:hAnsi="Arial" w:cs="Arial"/>
                <w:color w:val="CD2355"/>
              </w:rPr>
              <w:t>Avery wants to strike a balance between backup time and restore time while ensuring the ability to recover the most recent work. They should use a differential backup.</w:t>
            </w:r>
          </w:p>
        </w:tc>
      </w:tr>
      <w:tr w:rsidR="00A732B1" w14:paraId="49435263" w14:textId="77777777">
        <w:tc>
          <w:tcPr>
            <w:tcW w:w="4513" w:type="dxa"/>
            <w:shd w:val="clear" w:color="auto" w:fill="auto"/>
            <w:tcMar>
              <w:top w:w="100" w:type="dxa"/>
              <w:left w:w="100" w:type="dxa"/>
              <w:bottom w:w="100" w:type="dxa"/>
              <w:right w:w="100" w:type="dxa"/>
            </w:tcMar>
          </w:tcPr>
          <w:p w14:paraId="13BD5F4F"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Jordan is a software developer working on an application. Every day, Jordan adds new code and makes changes to existing code. They want to back up only the files that have been modified since the last backup (regardless of type) to save time and storage space.</w:t>
            </w:r>
          </w:p>
        </w:tc>
        <w:tc>
          <w:tcPr>
            <w:tcW w:w="4513" w:type="dxa"/>
            <w:shd w:val="clear" w:color="auto" w:fill="auto"/>
            <w:tcMar>
              <w:top w:w="100" w:type="dxa"/>
              <w:left w:w="100" w:type="dxa"/>
              <w:bottom w:w="100" w:type="dxa"/>
              <w:right w:w="100" w:type="dxa"/>
            </w:tcMar>
          </w:tcPr>
          <w:p w14:paraId="62FE1A49" w14:textId="77777777" w:rsidR="00A732B1" w:rsidRPr="0058042C" w:rsidRDefault="00000000">
            <w:pPr>
              <w:widowControl w:val="0"/>
              <w:pBdr>
                <w:top w:val="nil"/>
                <w:left w:val="nil"/>
                <w:bottom w:val="nil"/>
                <w:right w:val="nil"/>
                <w:between w:val="nil"/>
              </w:pBdr>
              <w:spacing w:line="240" w:lineRule="auto"/>
              <w:rPr>
                <w:rFonts w:ascii="Arial" w:eastAsia="Handlee" w:hAnsi="Arial" w:cs="Arial"/>
                <w:color w:val="CD2355"/>
              </w:rPr>
            </w:pPr>
            <w:r w:rsidRPr="0058042C">
              <w:rPr>
                <w:rFonts w:ascii="Arial" w:eastAsia="Handlee" w:hAnsi="Arial" w:cs="Arial"/>
                <w:color w:val="CD2355"/>
              </w:rPr>
              <w:t>Jordan wants to back up only the modified files to save time and storage space. The most suitable backup method would be an incremental backup.</w:t>
            </w:r>
          </w:p>
        </w:tc>
      </w:tr>
      <w:tr w:rsidR="00A732B1" w14:paraId="251D6503" w14:textId="77777777">
        <w:tc>
          <w:tcPr>
            <w:tcW w:w="4513" w:type="dxa"/>
            <w:shd w:val="clear" w:color="auto" w:fill="auto"/>
            <w:tcMar>
              <w:top w:w="100" w:type="dxa"/>
              <w:left w:w="100" w:type="dxa"/>
              <w:bottom w:w="100" w:type="dxa"/>
              <w:right w:w="100" w:type="dxa"/>
            </w:tcMar>
          </w:tcPr>
          <w:p w14:paraId="36BC8113" w14:textId="77777777" w:rsidR="00A732B1" w:rsidRPr="0065442C" w:rsidRDefault="00000000">
            <w:pPr>
              <w:widowControl w:val="0"/>
              <w:pBdr>
                <w:top w:val="nil"/>
                <w:left w:val="nil"/>
                <w:bottom w:val="nil"/>
                <w:right w:val="nil"/>
                <w:between w:val="nil"/>
              </w:pBdr>
              <w:spacing w:line="240" w:lineRule="auto"/>
              <w:rPr>
                <w:rFonts w:ascii="Arial" w:hAnsi="Arial" w:cs="Arial"/>
              </w:rPr>
            </w:pPr>
            <w:r w:rsidRPr="0065442C">
              <w:rPr>
                <w:rFonts w:ascii="Arial" w:hAnsi="Arial" w:cs="Arial"/>
              </w:rPr>
              <w:t>Alex runs a small web development business and hosts multiple client websites. Alex wants to have real-time or near real-time replication of his web server to ensure quick recovery in case of any failures. They also want to make sure that the replicated data is stored in a separate location.</w:t>
            </w:r>
          </w:p>
        </w:tc>
        <w:tc>
          <w:tcPr>
            <w:tcW w:w="4513" w:type="dxa"/>
            <w:shd w:val="clear" w:color="auto" w:fill="auto"/>
            <w:tcMar>
              <w:top w:w="100" w:type="dxa"/>
              <w:left w:w="100" w:type="dxa"/>
              <w:bottom w:w="100" w:type="dxa"/>
              <w:right w:w="100" w:type="dxa"/>
            </w:tcMar>
          </w:tcPr>
          <w:p w14:paraId="78B078F6" w14:textId="77777777" w:rsidR="00A732B1" w:rsidRPr="0058042C" w:rsidRDefault="00000000">
            <w:pPr>
              <w:widowControl w:val="0"/>
              <w:pBdr>
                <w:top w:val="nil"/>
                <w:left w:val="nil"/>
                <w:bottom w:val="nil"/>
                <w:right w:val="nil"/>
                <w:between w:val="nil"/>
              </w:pBdr>
              <w:spacing w:line="240" w:lineRule="auto"/>
              <w:rPr>
                <w:rFonts w:ascii="Arial" w:eastAsia="Handlee" w:hAnsi="Arial" w:cs="Arial"/>
                <w:color w:val="CD2355"/>
              </w:rPr>
            </w:pPr>
            <w:r w:rsidRPr="0058042C">
              <w:rPr>
                <w:rFonts w:ascii="Arial" w:eastAsia="Handlee" w:hAnsi="Arial" w:cs="Arial"/>
                <w:color w:val="CD2355"/>
              </w:rPr>
              <w:t>For Alex's requirement of real-time or near real-time replication of their web server with data stored in a separate location, the best backup method would be a mirror backup / mirrored system / mirror image.</w:t>
            </w:r>
          </w:p>
        </w:tc>
      </w:tr>
    </w:tbl>
    <w:p w14:paraId="73B8F070" w14:textId="77777777" w:rsidR="00A732B1" w:rsidRDefault="00A732B1">
      <w:pPr>
        <w:rPr>
          <w:color w:val="666666"/>
          <w:sz w:val="18"/>
          <w:szCs w:val="18"/>
        </w:rPr>
      </w:pPr>
    </w:p>
    <w:p w14:paraId="18ECFC6A" w14:textId="77777777" w:rsidR="00A732B1" w:rsidRDefault="00000000">
      <w:pPr>
        <w:spacing w:line="331" w:lineRule="auto"/>
        <w:rPr>
          <w:color w:val="666666"/>
          <w:sz w:val="18"/>
          <w:szCs w:val="18"/>
        </w:rPr>
      </w:pPr>
      <w:r>
        <w:rPr>
          <w:noProof/>
          <w:color w:val="666666"/>
          <w:sz w:val="18"/>
          <w:szCs w:val="18"/>
        </w:rPr>
        <w:drawing>
          <wp:anchor distT="19050" distB="19050" distL="19050" distR="19050" simplePos="0" relativeHeight="251659264" behindDoc="0" locked="0" layoutInCell="1" hidden="0" allowOverlap="1" wp14:anchorId="40BBC55D" wp14:editId="7E8F6795">
            <wp:simplePos x="0" y="0"/>
            <wp:positionH relativeFrom="page">
              <wp:posOffset>5760000</wp:posOffset>
            </wp:positionH>
            <wp:positionV relativeFrom="page">
              <wp:posOffset>9900000</wp:posOffset>
            </wp:positionV>
            <wp:extent cx="1352550" cy="542925"/>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sectPr w:rsidR="00A732B1">
      <w:headerReference w:type="even" r:id="rId11"/>
      <w:headerReference w:type="default" r:id="rId12"/>
      <w:footerReference w:type="even" r:id="rId13"/>
      <w:footerReference w:type="default" r:id="rId14"/>
      <w:headerReference w:type="first" r:id="rId15"/>
      <w:footerReference w:type="first" r:id="rId16"/>
      <w:pgSz w:w="11906" w:h="16838"/>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C90FD8" w14:textId="77777777" w:rsidR="00CD77F2" w:rsidRDefault="00CD77F2">
      <w:pPr>
        <w:spacing w:line="240" w:lineRule="auto"/>
      </w:pPr>
      <w:r>
        <w:separator/>
      </w:r>
    </w:p>
  </w:endnote>
  <w:endnote w:type="continuationSeparator" w:id="0">
    <w:p w14:paraId="72FEEDD6" w14:textId="77777777" w:rsidR="00CD77F2" w:rsidRDefault="00CD77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092EB649-412C-4FCD-A9E4-A7BE85DF0746}"/>
  </w:font>
  <w:font w:name="Calibri">
    <w:panose1 w:val="020F0502020204030204"/>
    <w:charset w:val="00"/>
    <w:family w:val="swiss"/>
    <w:pitch w:val="variable"/>
    <w:sig w:usb0="E4002EFF" w:usb1="C200247B" w:usb2="00000009" w:usb3="00000000" w:csb0="000001FF" w:csb1="00000000"/>
    <w:embedRegular r:id="rId2" w:fontKey="{65385AC7-ED89-4963-ADD0-8FA0826225AF}"/>
  </w:font>
  <w:font w:name="Cambria">
    <w:panose1 w:val="02040503050406030204"/>
    <w:charset w:val="00"/>
    <w:family w:val="roman"/>
    <w:pitch w:val="variable"/>
    <w:sig w:usb0="E00006FF" w:usb1="420024FF" w:usb2="02000000" w:usb3="00000000" w:csb0="0000019F" w:csb1="00000000"/>
    <w:embedRegular r:id="rId3" w:fontKey="{8ED010B2-9AB2-41F7-9079-75EEF0E887A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ED7845" w14:textId="77777777" w:rsidR="00E84240" w:rsidRDefault="00E842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2DB0F" w14:textId="77777777" w:rsidR="00A732B1" w:rsidRDefault="00000000">
    <w:pPr>
      <w:rPr>
        <w:sz w:val="18"/>
        <w:szCs w:val="18"/>
      </w:rPr>
    </w:pPr>
    <w:r>
      <w:rPr>
        <w:color w:val="666666"/>
        <w:sz w:val="18"/>
        <w:szCs w:val="18"/>
      </w:rPr>
      <w:t xml:space="preserve">Page </w:t>
    </w:r>
    <w:r>
      <w:rPr>
        <w:color w:val="666666"/>
        <w:sz w:val="18"/>
        <w:szCs w:val="18"/>
      </w:rPr>
      <w:fldChar w:fldCharType="begin"/>
    </w:r>
    <w:r>
      <w:rPr>
        <w:color w:val="666666"/>
        <w:sz w:val="18"/>
        <w:szCs w:val="18"/>
      </w:rPr>
      <w:instrText>PAGE</w:instrText>
    </w:r>
    <w:r>
      <w:rPr>
        <w:color w:val="666666"/>
        <w:sz w:val="18"/>
        <w:szCs w:val="18"/>
      </w:rPr>
      <w:fldChar w:fldCharType="separate"/>
    </w:r>
    <w:r>
      <w:rPr>
        <w:color w:val="666666"/>
        <w:sz w:val="18"/>
        <w:szCs w:val="18"/>
      </w:rPr>
      <w:fldChar w:fldCharType="end"/>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t>Last updated: 00-00-00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2AFE4" w14:textId="77777777" w:rsidR="00A732B1" w:rsidRPr="0065442C" w:rsidRDefault="00000000">
    <w:pPr>
      <w:rPr>
        <w:rFonts w:ascii="Arial" w:hAnsi="Arial" w:cs="Arial"/>
        <w:color w:val="666666"/>
        <w:sz w:val="18"/>
        <w:szCs w:val="18"/>
      </w:rPr>
    </w:pPr>
    <w:r w:rsidRPr="0065442C">
      <w:rPr>
        <w:rFonts w:ascii="Arial" w:hAnsi="Arial" w:cs="Arial"/>
        <w:color w:val="666666"/>
        <w:sz w:val="18"/>
        <w:szCs w:val="18"/>
      </w:rPr>
      <w:t xml:space="preserve">Page </w:t>
    </w:r>
    <w:r w:rsidRPr="0065442C">
      <w:rPr>
        <w:rFonts w:ascii="Arial" w:hAnsi="Arial" w:cs="Arial"/>
        <w:color w:val="666666"/>
        <w:sz w:val="18"/>
        <w:szCs w:val="18"/>
      </w:rPr>
      <w:fldChar w:fldCharType="begin"/>
    </w:r>
    <w:r w:rsidRPr="0065442C">
      <w:rPr>
        <w:rFonts w:ascii="Arial" w:hAnsi="Arial" w:cs="Arial"/>
        <w:color w:val="666666"/>
        <w:sz w:val="18"/>
        <w:szCs w:val="18"/>
      </w:rPr>
      <w:instrText>PAGE</w:instrText>
    </w:r>
    <w:r w:rsidRPr="0065442C">
      <w:rPr>
        <w:rFonts w:ascii="Arial" w:hAnsi="Arial" w:cs="Arial"/>
        <w:color w:val="666666"/>
        <w:sz w:val="18"/>
        <w:szCs w:val="18"/>
      </w:rPr>
      <w:fldChar w:fldCharType="separate"/>
    </w:r>
    <w:r w:rsidR="0065442C" w:rsidRPr="0065442C">
      <w:rPr>
        <w:rFonts w:ascii="Arial" w:hAnsi="Arial" w:cs="Arial"/>
        <w:noProof/>
        <w:color w:val="666666"/>
        <w:sz w:val="18"/>
        <w:szCs w:val="18"/>
      </w:rPr>
      <w:t>1</w:t>
    </w:r>
    <w:r w:rsidRPr="0065442C">
      <w:rPr>
        <w:rFonts w:ascii="Arial" w:hAnsi="Arial" w:cs="Arial"/>
        <w:color w:val="666666"/>
        <w:sz w:val="18"/>
        <w:szCs w:val="18"/>
      </w:rPr>
      <w:fldChar w:fldCharType="end"/>
    </w:r>
    <w:r w:rsidRPr="0065442C">
      <w:rPr>
        <w:rFonts w:ascii="Arial" w:hAnsi="Arial" w:cs="Arial"/>
        <w:color w:val="666666"/>
        <w:sz w:val="18"/>
        <w:szCs w:val="18"/>
      </w:rPr>
      <w:tab/>
    </w:r>
  </w:p>
  <w:p w14:paraId="28B29426" w14:textId="1D6AA125" w:rsidR="00A732B1" w:rsidRPr="0058042C" w:rsidRDefault="00000000">
    <w:pPr>
      <w:rPr>
        <w:rFonts w:ascii="Arial" w:hAnsi="Arial" w:cs="Arial"/>
        <w:color w:val="666666"/>
        <w:sz w:val="18"/>
        <w:szCs w:val="18"/>
      </w:rPr>
    </w:pPr>
    <w:r w:rsidRPr="0058042C">
      <w:rPr>
        <w:rFonts w:ascii="Arial" w:hAnsi="Arial" w:cs="Arial"/>
        <w:sz w:val="20"/>
        <w:szCs w:val="20"/>
      </w:rPr>
      <w:t xml:space="preserve">Version 1, </w:t>
    </w:r>
    <w:r w:rsidR="00E84240">
      <w:rPr>
        <w:rFonts w:ascii="Arial" w:hAnsi="Arial" w:cs="Arial"/>
        <w:sz w:val="20"/>
        <w:szCs w:val="20"/>
      </w:rPr>
      <w:t>June</w:t>
    </w:r>
    <w:r w:rsidRPr="0058042C">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26A851" w14:textId="77777777" w:rsidR="00CD77F2" w:rsidRDefault="00CD77F2">
      <w:pPr>
        <w:spacing w:line="240" w:lineRule="auto"/>
      </w:pPr>
      <w:r>
        <w:separator/>
      </w:r>
    </w:p>
  </w:footnote>
  <w:footnote w:type="continuationSeparator" w:id="0">
    <w:p w14:paraId="1DC49742" w14:textId="77777777" w:rsidR="00CD77F2" w:rsidRDefault="00CD77F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ABD9DD" w14:textId="77777777" w:rsidR="00A732B1" w:rsidRDefault="00A732B1">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BAA436" w14:textId="77777777" w:rsidR="00A732B1" w:rsidRDefault="00000000">
    <w:pPr>
      <w:ind w:left="-720" w:right="-324"/>
      <w:jc w:val="right"/>
      <w:rPr>
        <w:sz w:val="16"/>
        <w:szCs w:val="16"/>
      </w:rPr>
    </w:pPr>
    <w:r>
      <w:rPr>
        <w:sz w:val="16"/>
        <w:szCs w:val="16"/>
      </w:rPr>
      <w:t>Digital environments</w:t>
    </w:r>
  </w:p>
  <w:p w14:paraId="3E3A63D0" w14:textId="77777777" w:rsidR="00A732B1" w:rsidRDefault="00000000">
    <w:pPr>
      <w:ind w:left="-720" w:right="-324"/>
      <w:jc w:val="right"/>
      <w:rPr>
        <w:sz w:val="16"/>
        <w:szCs w:val="16"/>
      </w:rPr>
    </w:pPr>
    <w:r>
      <w:rPr>
        <w:sz w:val="16"/>
        <w:szCs w:val="16"/>
      </w:rPr>
      <w:t>Lesson 10 – Resilience of environment</w:t>
    </w:r>
  </w:p>
  <w:p w14:paraId="6114053E" w14:textId="77777777" w:rsidR="00A732B1" w:rsidRDefault="00000000">
    <w:pPr>
      <w:ind w:left="-720" w:right="-324"/>
      <w:jc w:val="right"/>
    </w:pPr>
    <w:r>
      <w:rPr>
        <w:sz w:val="16"/>
        <w:szCs w:val="16"/>
      </w:rPr>
      <w:t>Activity sheet answers</w:t>
    </w:r>
  </w:p>
  <w:p w14:paraId="5819FDD4" w14:textId="77777777" w:rsidR="00A732B1" w:rsidRDefault="00A732B1">
    <w:pPr>
      <w:ind w:left="7920" w:right="-234"/>
      <w:jc w:val="right"/>
      <w:rPr>
        <w:color w:val="666666"/>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CA0043" w14:textId="77777777" w:rsidR="00A732B1" w:rsidRPr="0065442C" w:rsidRDefault="00000000">
    <w:pPr>
      <w:ind w:left="-720" w:right="-324"/>
      <w:jc w:val="right"/>
      <w:rPr>
        <w:rFonts w:ascii="Arial" w:hAnsi="Arial" w:cs="Arial"/>
        <w:sz w:val="16"/>
        <w:szCs w:val="16"/>
      </w:rPr>
    </w:pPr>
    <w:r w:rsidRPr="0065442C">
      <w:rPr>
        <w:rFonts w:ascii="Arial" w:hAnsi="Arial" w:cs="Arial"/>
        <w:sz w:val="16"/>
        <w:szCs w:val="16"/>
      </w:rPr>
      <w:t>Digital environments</w:t>
    </w:r>
  </w:p>
  <w:p w14:paraId="5978E3F4" w14:textId="77777777" w:rsidR="00A732B1" w:rsidRPr="0065442C" w:rsidRDefault="00000000">
    <w:pPr>
      <w:ind w:left="-720" w:right="-324"/>
      <w:jc w:val="right"/>
      <w:rPr>
        <w:rFonts w:ascii="Arial" w:hAnsi="Arial" w:cs="Arial"/>
        <w:sz w:val="16"/>
        <w:szCs w:val="16"/>
      </w:rPr>
    </w:pPr>
    <w:r w:rsidRPr="0065442C">
      <w:rPr>
        <w:rFonts w:ascii="Arial" w:hAnsi="Arial" w:cs="Arial"/>
        <w:sz w:val="16"/>
        <w:szCs w:val="16"/>
      </w:rPr>
      <w:t>Lesson 10 – Resilience of environment</w:t>
    </w:r>
  </w:p>
  <w:p w14:paraId="0DCDEAC6" w14:textId="77777777" w:rsidR="00A732B1" w:rsidRPr="0065442C" w:rsidRDefault="00000000">
    <w:pPr>
      <w:ind w:left="-720" w:right="-324"/>
      <w:jc w:val="right"/>
      <w:rPr>
        <w:rFonts w:ascii="Arial" w:hAnsi="Arial" w:cs="Arial"/>
      </w:rPr>
    </w:pPr>
    <w:r w:rsidRPr="0065442C">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32B1"/>
    <w:rsid w:val="000F6701"/>
    <w:rsid w:val="002E0D78"/>
    <w:rsid w:val="003F544C"/>
    <w:rsid w:val="0058042C"/>
    <w:rsid w:val="0065442C"/>
    <w:rsid w:val="00A732B1"/>
    <w:rsid w:val="00A73E70"/>
    <w:rsid w:val="00B308F2"/>
    <w:rsid w:val="00CD77F2"/>
    <w:rsid w:val="00E81FAF"/>
    <w:rsid w:val="00E8424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F57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24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65442C"/>
    <w:pPr>
      <w:tabs>
        <w:tab w:val="center" w:pos="4513"/>
        <w:tab w:val="right" w:pos="9026"/>
      </w:tabs>
      <w:spacing w:line="240" w:lineRule="auto"/>
    </w:pPr>
  </w:style>
  <w:style w:type="character" w:customStyle="1" w:styleId="FooterChar">
    <w:name w:val="Footer Char"/>
    <w:basedOn w:val="DefaultParagraphFont"/>
    <w:link w:val="Footer"/>
    <w:uiPriority w:val="99"/>
    <w:rsid w:val="006544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B1A57DA-28B1-4B92-8389-AC37CC7D22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3CAC1C-2F7F-4091-99A9-1142AB98048A}">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65524B1D-6925-4128-A673-0BEE4496A8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372</Words>
  <Characters>1845</Characters>
  <Application>Microsoft Office Word</Application>
  <DocSecurity>0</DocSecurity>
  <Lines>63</Lines>
  <Paragraphs>15</Paragraphs>
  <ScaleCrop>false</ScaleCrop>
  <Company/>
  <LinksUpToDate>false</LinksUpToDate>
  <CharactersWithSpaces>2202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2023-12-05T09:57:00Z</dcterms:created>
  <dcterms:modified xsi:type="dcterms:W3CDTF">2024-06-11T17:57:00Z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